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8F6" w:rsidRPr="00E278F6" w:rsidRDefault="00E278F6" w:rsidP="00E278F6">
      <w:pPr>
        <w:spacing w:line="240" w:lineRule="auto"/>
        <w:rPr>
          <w:b/>
        </w:rPr>
      </w:pPr>
      <w:proofErr w:type="spellStart"/>
      <w:r w:rsidRPr="00E278F6">
        <w:rPr>
          <w:b/>
        </w:rPr>
        <w:t>Mobbing</w:t>
      </w:r>
      <w:proofErr w:type="spellEnd"/>
      <w:r w:rsidRPr="00E278F6">
        <w:rPr>
          <w:b/>
        </w:rPr>
        <w:t xml:space="preserve"> Birimi İşleyiş Usul ve Esasları</w:t>
      </w:r>
    </w:p>
    <w:p w:rsidR="00E278F6" w:rsidRPr="00E278F6" w:rsidRDefault="00E278F6" w:rsidP="00E278F6">
      <w:pPr>
        <w:spacing w:line="240" w:lineRule="auto"/>
        <w:rPr>
          <w:b/>
        </w:rPr>
      </w:pPr>
      <w:r w:rsidRPr="00E278F6">
        <w:rPr>
          <w:b/>
        </w:rPr>
        <w:t>GAZİ ÜNİV</w:t>
      </w:r>
      <w:r w:rsidRPr="00E278F6">
        <w:rPr>
          <w:b/>
        </w:rPr>
        <w:t xml:space="preserve">ERSİTESİ MOBBİNG BİRİMİ İŞLEYİŞ </w:t>
      </w:r>
      <w:r w:rsidRPr="00E278F6">
        <w:rPr>
          <w:b/>
        </w:rPr>
        <w:t>USUL VE ESASLARI</w:t>
      </w:r>
    </w:p>
    <w:p w:rsidR="00E278F6" w:rsidRPr="00E278F6" w:rsidRDefault="00E278F6" w:rsidP="00E278F6">
      <w:pPr>
        <w:spacing w:line="240" w:lineRule="auto"/>
        <w:rPr>
          <w:b/>
        </w:rPr>
      </w:pPr>
      <w:r w:rsidRPr="00E278F6">
        <w:rPr>
          <w:b/>
        </w:rPr>
        <w:t>BİRİNCİ BÖLÜM</w:t>
      </w:r>
    </w:p>
    <w:p w:rsidR="00E278F6" w:rsidRPr="00E278F6" w:rsidRDefault="00E278F6" w:rsidP="00E278F6">
      <w:pPr>
        <w:spacing w:line="240" w:lineRule="auto"/>
        <w:rPr>
          <w:b/>
        </w:rPr>
      </w:pPr>
      <w:r w:rsidRPr="00E278F6">
        <w:rPr>
          <w:b/>
        </w:rPr>
        <w:t>Amaç, Kapsam, Dayanak ve Tanımlar</w:t>
      </w:r>
    </w:p>
    <w:p w:rsidR="00E278F6" w:rsidRPr="00E278F6" w:rsidRDefault="00E278F6" w:rsidP="00E278F6">
      <w:pPr>
        <w:spacing w:line="240" w:lineRule="auto"/>
        <w:rPr>
          <w:b/>
        </w:rPr>
      </w:pPr>
      <w:r>
        <w:rPr>
          <w:b/>
        </w:rPr>
        <w:t>Amaç</w:t>
      </w:r>
    </w:p>
    <w:p w:rsidR="00E278F6" w:rsidRPr="00E278F6" w:rsidRDefault="00E278F6" w:rsidP="00E278F6">
      <w:pPr>
        <w:spacing w:line="240" w:lineRule="auto"/>
      </w:pPr>
      <w:proofErr w:type="gramStart"/>
      <w:r w:rsidRPr="00E278F6">
        <w:t xml:space="preserve">MADDE 1 - Bu usul ve esaslar, Gazi Üniversitesi öğrencileri ile akademik ve idarî personelinin kişiliğini, onurunu ve toplumsal itibarını olumsuz yönde etkileyen, aile ve sosyal yaşamını tehdit eden, bireyin yaratıcılığı ve iş performansını azaltan, psikolojik ve fiziksel sağlığının bozulmasında etkili olan, </w:t>
      </w:r>
      <w:proofErr w:type="spellStart"/>
      <w:r w:rsidRPr="00E278F6">
        <w:t>mobbing</w:t>
      </w:r>
      <w:proofErr w:type="spellEnd"/>
      <w:r w:rsidRPr="00E278F6">
        <w:t xml:space="preserve"> vakalarının saptanması, tanımlanması ve çözümlenmesine dair Üniversite bünyesinde oluşturulan </w:t>
      </w:r>
      <w:proofErr w:type="spellStart"/>
      <w:r w:rsidRPr="00E278F6">
        <w:t>Mobbing</w:t>
      </w:r>
      <w:proofErr w:type="spellEnd"/>
      <w:r w:rsidRPr="00E278F6">
        <w:t xml:space="preserve"> Biriminin çalışmalarına temel oluşturacak ilkelerin belirlenmesini amaçlar.</w:t>
      </w:r>
      <w:proofErr w:type="gramEnd"/>
    </w:p>
    <w:p w:rsidR="00E278F6" w:rsidRPr="00E278F6" w:rsidRDefault="00E278F6" w:rsidP="00E278F6">
      <w:pPr>
        <w:spacing w:line="240" w:lineRule="auto"/>
        <w:rPr>
          <w:b/>
        </w:rPr>
      </w:pPr>
      <w:r w:rsidRPr="00E278F6">
        <w:rPr>
          <w:b/>
        </w:rPr>
        <w:t>Kapsam</w:t>
      </w:r>
    </w:p>
    <w:p w:rsidR="00E278F6" w:rsidRPr="00E278F6" w:rsidRDefault="00E278F6" w:rsidP="00E278F6">
      <w:pPr>
        <w:spacing w:line="240" w:lineRule="auto"/>
      </w:pPr>
      <w:r w:rsidRPr="00E278F6">
        <w:t>MADDE 2 – Bu usul ve esaslar, Gazi Üniversitesi akademik ve idari perso</w:t>
      </w:r>
      <w:r>
        <w:t xml:space="preserve">neli ile öğrencilerini kapsar. </w:t>
      </w:r>
    </w:p>
    <w:p w:rsidR="00E278F6" w:rsidRPr="00E278F6" w:rsidRDefault="00E278F6" w:rsidP="00E278F6">
      <w:pPr>
        <w:spacing w:line="240" w:lineRule="auto"/>
        <w:rPr>
          <w:b/>
        </w:rPr>
      </w:pPr>
      <w:r w:rsidRPr="00E278F6">
        <w:rPr>
          <w:b/>
        </w:rPr>
        <w:t>Dayanak</w:t>
      </w:r>
    </w:p>
    <w:p w:rsidR="00E278F6" w:rsidRPr="00E278F6" w:rsidRDefault="00E278F6" w:rsidP="00E278F6">
      <w:pPr>
        <w:spacing w:line="240" w:lineRule="auto"/>
      </w:pPr>
      <w:r w:rsidRPr="00E278F6">
        <w:t>MADDE 3 - Bu Yönerge, 19.03.2011 tarih ve 27879 sayılı Resmî Gazetede yayınlanan 2011/2 sayılı Başbakanlık Genelgesi ile 2547 sayılı Yükseköğretim Kanununun 14 üncü maddesine dayanılarak hazırlanmıştır.</w:t>
      </w:r>
    </w:p>
    <w:p w:rsidR="00E278F6" w:rsidRPr="00E278F6" w:rsidRDefault="00E278F6" w:rsidP="00E278F6">
      <w:pPr>
        <w:spacing w:line="240" w:lineRule="auto"/>
        <w:rPr>
          <w:b/>
        </w:rPr>
      </w:pPr>
      <w:r w:rsidRPr="00E278F6">
        <w:rPr>
          <w:b/>
        </w:rPr>
        <w:t>Tanımlar</w:t>
      </w:r>
    </w:p>
    <w:p w:rsidR="00E278F6" w:rsidRPr="00E278F6" w:rsidRDefault="00E278F6" w:rsidP="00E278F6">
      <w:pPr>
        <w:spacing w:line="240" w:lineRule="auto"/>
      </w:pPr>
      <w:r w:rsidRPr="00E278F6">
        <w:t>MADDE 4 - Bu usul ve esaslarda yer alan;</w:t>
      </w:r>
    </w:p>
    <w:p w:rsidR="00686480" w:rsidRDefault="00E278F6" w:rsidP="00E278F6">
      <w:pPr>
        <w:spacing w:line="240" w:lineRule="auto"/>
      </w:pPr>
      <w:r w:rsidRPr="00E278F6">
        <w:t>a) Ü</w:t>
      </w:r>
      <w:r w:rsidR="00686480">
        <w:t>niversite: Gazi Üniversitesini,</w:t>
      </w:r>
    </w:p>
    <w:p w:rsidR="00E278F6" w:rsidRPr="00E278F6" w:rsidRDefault="00E278F6" w:rsidP="00E278F6">
      <w:pPr>
        <w:spacing w:line="240" w:lineRule="auto"/>
      </w:pPr>
      <w:r w:rsidRPr="00E278F6">
        <w:t xml:space="preserve">b) </w:t>
      </w:r>
      <w:proofErr w:type="spellStart"/>
      <w:r w:rsidRPr="00E278F6">
        <w:t>Mobbing</w:t>
      </w:r>
      <w:proofErr w:type="spellEnd"/>
      <w:r w:rsidRPr="00E278F6">
        <w:t>: Gazi Üniversitesi’nde görev yapan akademik ve idari personelin, öğrenim gören öğrencilerin,  kişiliğini, onurunu ve toplumsal itibarını olumsuz yönde etkileyen, aile ve sosyal yaşamını tehdit eden, bireyin yaratıcılığını ve iş performansını azaltan, psikolojik ve fiziksel sağlığının bozulmasında etkili olan, psikolojik taciz vakalarını,</w:t>
      </w:r>
    </w:p>
    <w:p w:rsidR="00E278F6" w:rsidRPr="00E278F6" w:rsidRDefault="00E278F6" w:rsidP="00E278F6">
      <w:pPr>
        <w:spacing w:line="240" w:lineRule="auto"/>
      </w:pPr>
      <w:r w:rsidRPr="00E278F6">
        <w:t>c) Bezdirici: Üniversitede sistematik olarak psikolojik taciz uygulayan kişiyi,</w:t>
      </w:r>
    </w:p>
    <w:p w:rsidR="00E278F6" w:rsidRPr="00E278F6" w:rsidRDefault="00E278F6" w:rsidP="00E278F6">
      <w:pPr>
        <w:spacing w:line="240" w:lineRule="auto"/>
      </w:pPr>
      <w:r w:rsidRPr="00E278F6">
        <w:t>d) Mağdur: Üniversitede sistematik olarak psikolojik tacize maruz kalan kişiyi,</w:t>
      </w:r>
    </w:p>
    <w:p w:rsidR="00E278F6" w:rsidRPr="00E278F6" w:rsidRDefault="00E278F6" w:rsidP="00E278F6">
      <w:pPr>
        <w:spacing w:line="240" w:lineRule="auto"/>
      </w:pPr>
      <w:r w:rsidRPr="00E278F6">
        <w:t xml:space="preserve">e) Uzlaştırıcı: </w:t>
      </w:r>
      <w:proofErr w:type="spellStart"/>
      <w:r w:rsidRPr="00E278F6">
        <w:t>Mobbinge</w:t>
      </w:r>
      <w:proofErr w:type="spellEnd"/>
      <w:r w:rsidRPr="00E278F6">
        <w:t xml:space="preserve"> uğradığını düşünerek şikâyette bulunan kişi/kişiler ile ilgili diğer kişi/kişileri uzlaştırma görevi yapan kişiyi,</w:t>
      </w:r>
    </w:p>
    <w:p w:rsidR="00E278F6" w:rsidRPr="00E278F6" w:rsidRDefault="00E278F6" w:rsidP="00E278F6">
      <w:pPr>
        <w:spacing w:line="240" w:lineRule="auto"/>
      </w:pPr>
      <w:r w:rsidRPr="00E278F6">
        <w:t xml:space="preserve">f) </w:t>
      </w:r>
      <w:proofErr w:type="spellStart"/>
      <w:r w:rsidRPr="00E278F6">
        <w:t>Mobbing</w:t>
      </w:r>
      <w:proofErr w:type="spellEnd"/>
      <w:r w:rsidRPr="00E278F6">
        <w:t xml:space="preserve"> Birim </w:t>
      </w:r>
      <w:proofErr w:type="spellStart"/>
      <w:r w:rsidRPr="00E278F6">
        <w:t>Sekreteryası</w:t>
      </w:r>
      <w:proofErr w:type="spellEnd"/>
      <w:r w:rsidRPr="00E278F6">
        <w:t xml:space="preserve">: </w:t>
      </w:r>
      <w:proofErr w:type="spellStart"/>
      <w:r w:rsidRPr="00E278F6">
        <w:t>Mobbing</w:t>
      </w:r>
      <w:proofErr w:type="spellEnd"/>
      <w:r w:rsidRPr="00E278F6">
        <w:t xml:space="preserve"> Birimine başvuruları kabul eden ve başvuran kişilerin yaşadığı vakaları içerik doğrultusunda değerlendirmek üzere </w:t>
      </w:r>
      <w:proofErr w:type="spellStart"/>
      <w:r w:rsidRPr="00E278F6">
        <w:t>Mobbing</w:t>
      </w:r>
      <w:proofErr w:type="spellEnd"/>
      <w:r w:rsidRPr="00E278F6">
        <w:t xml:space="preserve"> Komisyonuna sunan birimi,</w:t>
      </w:r>
    </w:p>
    <w:p w:rsidR="00E278F6" w:rsidRPr="00E278F6" w:rsidRDefault="00E278F6" w:rsidP="00E278F6">
      <w:pPr>
        <w:spacing w:line="240" w:lineRule="auto"/>
      </w:pPr>
      <w:r w:rsidRPr="00E278F6">
        <w:t xml:space="preserve">g) </w:t>
      </w:r>
      <w:proofErr w:type="spellStart"/>
      <w:r w:rsidRPr="00E278F6">
        <w:t>Mobbing</w:t>
      </w:r>
      <w:proofErr w:type="spellEnd"/>
      <w:r w:rsidRPr="00E278F6">
        <w:t xml:space="preserve"> Komisyonu: </w:t>
      </w:r>
      <w:proofErr w:type="spellStart"/>
      <w:r w:rsidRPr="00E278F6">
        <w:t>Mobbing</w:t>
      </w:r>
      <w:proofErr w:type="spellEnd"/>
      <w:r w:rsidRPr="00E278F6">
        <w:t xml:space="preserve"> Birim </w:t>
      </w:r>
      <w:proofErr w:type="spellStart"/>
      <w:r w:rsidRPr="00E278F6">
        <w:t>Sekreteryası</w:t>
      </w:r>
      <w:proofErr w:type="spellEnd"/>
      <w:r w:rsidRPr="00E278F6">
        <w:t xml:space="preserve"> tarafından sunulan </w:t>
      </w:r>
      <w:proofErr w:type="spellStart"/>
      <w:r w:rsidRPr="00E278F6">
        <w:t>mobbing</w:t>
      </w:r>
      <w:proofErr w:type="spellEnd"/>
      <w:r w:rsidRPr="00E278F6">
        <w:t xml:space="preserve"> vakalarını değerlendirerek karara </w:t>
      </w:r>
      <w:r w:rsidR="00686480">
        <w:t>bağlayan komisyonu, ifade eder.</w:t>
      </w:r>
    </w:p>
    <w:p w:rsidR="00E278F6" w:rsidRPr="00E278F6" w:rsidRDefault="00E278F6" w:rsidP="00E278F6">
      <w:pPr>
        <w:spacing w:line="240" w:lineRule="auto"/>
        <w:jc w:val="center"/>
        <w:rPr>
          <w:b/>
        </w:rPr>
      </w:pPr>
      <w:r w:rsidRPr="00E278F6">
        <w:rPr>
          <w:b/>
        </w:rPr>
        <w:t>İKİNCİ BÖLÜM</w:t>
      </w:r>
    </w:p>
    <w:p w:rsidR="00E278F6" w:rsidRPr="00E278F6" w:rsidRDefault="00E278F6" w:rsidP="00E278F6">
      <w:pPr>
        <w:spacing w:line="240" w:lineRule="auto"/>
        <w:rPr>
          <w:b/>
        </w:rPr>
      </w:pPr>
      <w:proofErr w:type="spellStart"/>
      <w:r w:rsidRPr="00E278F6">
        <w:rPr>
          <w:b/>
        </w:rPr>
        <w:t>Mobbing</w:t>
      </w:r>
      <w:proofErr w:type="spellEnd"/>
      <w:r w:rsidRPr="00E278F6">
        <w:rPr>
          <w:b/>
        </w:rPr>
        <w:t xml:space="preserve"> Birim </w:t>
      </w:r>
      <w:proofErr w:type="spellStart"/>
      <w:r w:rsidRPr="00E278F6">
        <w:rPr>
          <w:b/>
        </w:rPr>
        <w:t>Sekreteryası</w:t>
      </w:r>
      <w:proofErr w:type="spellEnd"/>
      <w:r w:rsidRPr="00E278F6">
        <w:rPr>
          <w:b/>
        </w:rPr>
        <w:t xml:space="preserve"> ve </w:t>
      </w:r>
      <w:proofErr w:type="spellStart"/>
      <w:r w:rsidRPr="00E278F6">
        <w:rPr>
          <w:b/>
        </w:rPr>
        <w:t>Mobbing</w:t>
      </w:r>
      <w:proofErr w:type="spellEnd"/>
      <w:r w:rsidRPr="00E278F6">
        <w:rPr>
          <w:b/>
        </w:rPr>
        <w:t xml:space="preserve"> Komisyonu</w:t>
      </w:r>
    </w:p>
    <w:p w:rsidR="00686480" w:rsidRDefault="00E278F6" w:rsidP="00E278F6">
      <w:pPr>
        <w:spacing w:line="240" w:lineRule="auto"/>
        <w:rPr>
          <w:b/>
        </w:rPr>
      </w:pPr>
      <w:proofErr w:type="spellStart"/>
      <w:r w:rsidRPr="00E278F6">
        <w:rPr>
          <w:b/>
        </w:rPr>
        <w:t>Mobbing</w:t>
      </w:r>
      <w:proofErr w:type="spellEnd"/>
      <w:r w:rsidRPr="00E278F6">
        <w:rPr>
          <w:b/>
        </w:rPr>
        <w:t xml:space="preserve"> Birim </w:t>
      </w:r>
      <w:proofErr w:type="spellStart"/>
      <w:r w:rsidRPr="00E278F6">
        <w:rPr>
          <w:b/>
        </w:rPr>
        <w:t>Sekreteryasının</w:t>
      </w:r>
      <w:proofErr w:type="spellEnd"/>
      <w:r w:rsidRPr="00E278F6">
        <w:rPr>
          <w:b/>
        </w:rPr>
        <w:t xml:space="preserve"> Oluşumu</w:t>
      </w:r>
    </w:p>
    <w:p w:rsidR="00E278F6" w:rsidRPr="00686480" w:rsidRDefault="00E278F6" w:rsidP="00E278F6">
      <w:pPr>
        <w:spacing w:line="240" w:lineRule="auto"/>
        <w:rPr>
          <w:b/>
        </w:rPr>
      </w:pPr>
      <w:bookmarkStart w:id="0" w:name="_GoBack"/>
      <w:bookmarkEnd w:id="0"/>
      <w:r w:rsidRPr="00E278F6">
        <w:lastRenderedPageBreak/>
        <w:t xml:space="preserve">MADDE 5 - </w:t>
      </w:r>
      <w:proofErr w:type="spellStart"/>
      <w:r w:rsidRPr="00E278F6">
        <w:t>Mobbing</w:t>
      </w:r>
      <w:proofErr w:type="spellEnd"/>
      <w:r w:rsidRPr="00E278F6">
        <w:t xml:space="preserve"> Birim </w:t>
      </w:r>
      <w:proofErr w:type="spellStart"/>
      <w:r w:rsidRPr="00E278F6">
        <w:t>Sekreteryası</w:t>
      </w:r>
      <w:proofErr w:type="spellEnd"/>
      <w:r w:rsidRPr="00E278F6">
        <w:t>, Gazi Üniversitesi personeli arasından, Rektör tarafından görevlendirilen 3 kişiden oluşur.</w:t>
      </w:r>
    </w:p>
    <w:p w:rsidR="00E278F6" w:rsidRPr="00E278F6" w:rsidRDefault="00E278F6" w:rsidP="00E278F6">
      <w:pPr>
        <w:spacing w:line="240" w:lineRule="auto"/>
      </w:pPr>
      <w:proofErr w:type="spellStart"/>
      <w:r w:rsidRPr="00E278F6">
        <w:t>Mobbing</w:t>
      </w:r>
      <w:proofErr w:type="spellEnd"/>
      <w:r w:rsidRPr="00E278F6">
        <w:t xml:space="preserve"> Birim </w:t>
      </w:r>
      <w:proofErr w:type="spellStart"/>
      <w:r w:rsidRPr="00E278F6">
        <w:t>Sekreteryasının</w:t>
      </w:r>
      <w:proofErr w:type="spellEnd"/>
      <w:r w:rsidRPr="00E278F6">
        <w:t xml:space="preserve"> Görevleri</w:t>
      </w:r>
    </w:p>
    <w:p w:rsidR="00E278F6" w:rsidRPr="00E278F6" w:rsidRDefault="00E278F6" w:rsidP="00E278F6">
      <w:pPr>
        <w:spacing w:line="240" w:lineRule="auto"/>
      </w:pPr>
      <w:r w:rsidRPr="00E278F6">
        <w:t xml:space="preserve">MADDE 6 - </w:t>
      </w:r>
      <w:proofErr w:type="spellStart"/>
      <w:r w:rsidRPr="00E278F6">
        <w:t>Mobbing</w:t>
      </w:r>
      <w:proofErr w:type="spellEnd"/>
      <w:r w:rsidRPr="00E278F6">
        <w:t xml:space="preserve"> Birim </w:t>
      </w:r>
      <w:proofErr w:type="spellStart"/>
      <w:r w:rsidRPr="00E278F6">
        <w:t>Sekreteryasının</w:t>
      </w:r>
      <w:proofErr w:type="spellEnd"/>
      <w:r w:rsidRPr="00E278F6">
        <w:t xml:space="preserve"> görevleri şunlardır:</w:t>
      </w:r>
    </w:p>
    <w:p w:rsidR="00E278F6" w:rsidRPr="00E278F6" w:rsidRDefault="00E278F6" w:rsidP="00E278F6">
      <w:pPr>
        <w:spacing w:line="240" w:lineRule="auto"/>
      </w:pPr>
      <w:r w:rsidRPr="00E278F6">
        <w:t xml:space="preserve">a) </w:t>
      </w:r>
      <w:proofErr w:type="spellStart"/>
      <w:r w:rsidRPr="00E278F6">
        <w:t>Mobbing</w:t>
      </w:r>
      <w:proofErr w:type="spellEnd"/>
      <w:r w:rsidRPr="00E278F6">
        <w:t xml:space="preserve"> Birimine başvuruları kabul etmek.</w:t>
      </w:r>
    </w:p>
    <w:p w:rsidR="00E278F6" w:rsidRPr="00E278F6" w:rsidRDefault="00E278F6" w:rsidP="00E278F6">
      <w:pPr>
        <w:spacing w:line="240" w:lineRule="auto"/>
      </w:pPr>
      <w:r w:rsidRPr="00E278F6">
        <w:t xml:space="preserve">b) </w:t>
      </w:r>
      <w:proofErr w:type="spellStart"/>
      <w:r w:rsidRPr="00E278F6">
        <w:t>Mobbing</w:t>
      </w:r>
      <w:proofErr w:type="spellEnd"/>
      <w:r w:rsidRPr="00E278F6">
        <w:t xml:space="preserve"> Birimine yapılan başvuruların ön değerlendirmesini yaparak, Komisyona havale edilip edilmeyeceğine karar vermek.</w:t>
      </w:r>
    </w:p>
    <w:p w:rsidR="00E278F6" w:rsidRPr="00E278F6" w:rsidRDefault="00E278F6" w:rsidP="00E278F6">
      <w:pPr>
        <w:spacing w:line="240" w:lineRule="auto"/>
      </w:pPr>
      <w:r w:rsidRPr="00E278F6">
        <w:t>c) Komisyona iletilmeyecek başvurular hakkında başvuru sahibine gerekçeli bilgi vermek.</w:t>
      </w:r>
    </w:p>
    <w:p w:rsidR="00E278F6" w:rsidRPr="00E278F6" w:rsidRDefault="00E278F6" w:rsidP="00E278F6">
      <w:pPr>
        <w:spacing w:line="240" w:lineRule="auto"/>
      </w:pPr>
      <w:r w:rsidRPr="00E278F6">
        <w:t xml:space="preserve">d) Komisyonun toplantılarına ilişkin </w:t>
      </w:r>
      <w:proofErr w:type="spellStart"/>
      <w:r w:rsidRPr="00E278F6">
        <w:t>sekreterya</w:t>
      </w:r>
      <w:proofErr w:type="spellEnd"/>
      <w:r w:rsidRPr="00E278F6">
        <w:t xml:space="preserve"> hizmetlerini yürütmek.</w:t>
      </w:r>
    </w:p>
    <w:p w:rsidR="00E278F6" w:rsidRPr="00E278F6" w:rsidRDefault="00E278F6" w:rsidP="00E278F6">
      <w:pPr>
        <w:spacing w:line="240" w:lineRule="auto"/>
      </w:pPr>
      <w:r w:rsidRPr="00E278F6">
        <w:t xml:space="preserve">e) Üniversitesindeki </w:t>
      </w:r>
      <w:proofErr w:type="spellStart"/>
      <w:r w:rsidRPr="00E278F6">
        <w:t>mobbing</w:t>
      </w:r>
      <w:proofErr w:type="spellEnd"/>
      <w:r w:rsidRPr="00E278F6">
        <w:t xml:space="preserve"> vakalarına ilişkin istatistik tutmak.</w:t>
      </w:r>
    </w:p>
    <w:p w:rsidR="00E278F6" w:rsidRPr="00E278F6" w:rsidRDefault="00E278F6" w:rsidP="00E278F6">
      <w:pPr>
        <w:spacing w:line="240" w:lineRule="auto"/>
        <w:rPr>
          <w:b/>
        </w:rPr>
      </w:pPr>
      <w:proofErr w:type="spellStart"/>
      <w:r w:rsidRPr="00E278F6">
        <w:rPr>
          <w:b/>
        </w:rPr>
        <w:t>Mobbing</w:t>
      </w:r>
      <w:proofErr w:type="spellEnd"/>
      <w:r w:rsidRPr="00E278F6">
        <w:rPr>
          <w:b/>
        </w:rPr>
        <w:t xml:space="preserve"> Komisyonunun Oluşumu</w:t>
      </w:r>
    </w:p>
    <w:p w:rsidR="00E278F6" w:rsidRPr="00E278F6" w:rsidRDefault="00E278F6" w:rsidP="00E278F6">
      <w:pPr>
        <w:spacing w:line="240" w:lineRule="auto"/>
      </w:pPr>
      <w:r w:rsidRPr="00E278F6">
        <w:t>MADDE 7- Komisyon, Gazi Üniversitesi Öğretim Üyeleri arasından rektör tarafından seçilen bir başkan ve 2 üyeden oluşur. Komisyon, başkanın çağrısı üzerine üye tam sayısı ile toplanır ve oy çokluğu ile karar alır.</w:t>
      </w:r>
    </w:p>
    <w:p w:rsidR="00E278F6" w:rsidRPr="00E278F6" w:rsidRDefault="00E278F6" w:rsidP="00E278F6">
      <w:pPr>
        <w:spacing w:line="240" w:lineRule="auto"/>
      </w:pPr>
      <w:proofErr w:type="spellStart"/>
      <w:r w:rsidRPr="00E278F6">
        <w:t>Mobbing</w:t>
      </w:r>
      <w:proofErr w:type="spellEnd"/>
      <w:r w:rsidRPr="00E278F6">
        <w:t xml:space="preserve"> Komisyonunun Görevleri</w:t>
      </w:r>
    </w:p>
    <w:p w:rsidR="00E278F6" w:rsidRPr="00E278F6" w:rsidRDefault="00E278F6" w:rsidP="00E278F6">
      <w:pPr>
        <w:spacing w:line="240" w:lineRule="auto"/>
      </w:pPr>
      <w:r w:rsidRPr="00E278F6">
        <w:t xml:space="preserve">MADDE 8 - </w:t>
      </w:r>
      <w:proofErr w:type="spellStart"/>
      <w:r w:rsidRPr="00E278F6">
        <w:t>Mobbing</w:t>
      </w:r>
      <w:proofErr w:type="spellEnd"/>
      <w:r w:rsidRPr="00E278F6">
        <w:t xml:space="preserve"> Komisyonunun görev ve yetkileri şunlardır:</w:t>
      </w:r>
    </w:p>
    <w:p w:rsidR="00E278F6" w:rsidRPr="00E278F6" w:rsidRDefault="00E278F6" w:rsidP="00E278F6">
      <w:pPr>
        <w:spacing w:line="240" w:lineRule="auto"/>
      </w:pPr>
      <w:r w:rsidRPr="00E278F6">
        <w:t xml:space="preserve">a) </w:t>
      </w:r>
      <w:proofErr w:type="spellStart"/>
      <w:r w:rsidRPr="00E278F6">
        <w:t>Mobbing</w:t>
      </w:r>
      <w:proofErr w:type="spellEnd"/>
      <w:r w:rsidRPr="00E278F6">
        <w:t xml:space="preserve"> Birim </w:t>
      </w:r>
      <w:proofErr w:type="spellStart"/>
      <w:r w:rsidRPr="00E278F6">
        <w:t>Sekreteryasınca</w:t>
      </w:r>
      <w:proofErr w:type="spellEnd"/>
      <w:r w:rsidRPr="00E278F6">
        <w:t xml:space="preserve"> işleyiş usul ve esasları doğrultusunda yapılan ön değerlendirme sonucu komisyona havale edilen, </w:t>
      </w:r>
      <w:proofErr w:type="spellStart"/>
      <w:r w:rsidRPr="00E278F6">
        <w:t>mobbing</w:t>
      </w:r>
      <w:proofErr w:type="spellEnd"/>
      <w:r w:rsidRPr="00E278F6">
        <w:t xml:space="preserve"> vakalarını değerlendirerek karara bağlamak.</w:t>
      </w:r>
    </w:p>
    <w:p w:rsidR="00E278F6" w:rsidRPr="00E278F6" w:rsidRDefault="00E278F6" w:rsidP="00E278F6">
      <w:pPr>
        <w:spacing w:line="240" w:lineRule="auto"/>
      </w:pPr>
      <w:r w:rsidRPr="00E278F6">
        <w:t>b) Tarafları uzlaştırmaya çalışmak.</w:t>
      </w:r>
    </w:p>
    <w:p w:rsidR="00E278F6" w:rsidRPr="00E278F6" w:rsidRDefault="00E278F6" w:rsidP="00E278F6">
      <w:pPr>
        <w:spacing w:line="240" w:lineRule="auto"/>
      </w:pPr>
      <w:r w:rsidRPr="00E278F6">
        <w:t xml:space="preserve">c) Üniversitede </w:t>
      </w:r>
      <w:proofErr w:type="spellStart"/>
      <w:r w:rsidRPr="00E278F6">
        <w:t>mobbing</w:t>
      </w:r>
      <w:proofErr w:type="spellEnd"/>
      <w:r w:rsidRPr="00E278F6">
        <w:t xml:space="preserve"> vakalarının önlenmesi için tavsiyede bulunmak.</w:t>
      </w:r>
    </w:p>
    <w:p w:rsidR="00E278F6" w:rsidRPr="00E278F6" w:rsidRDefault="00E278F6" w:rsidP="00E278F6">
      <w:pPr>
        <w:spacing w:line="240" w:lineRule="auto"/>
      </w:pPr>
      <w:r w:rsidRPr="00E278F6">
        <w:t xml:space="preserve">d) Üniversitede ve toplumda </w:t>
      </w:r>
      <w:proofErr w:type="spellStart"/>
      <w:r w:rsidRPr="00E278F6">
        <w:t>mobbing</w:t>
      </w:r>
      <w:proofErr w:type="spellEnd"/>
      <w:r w:rsidRPr="00E278F6">
        <w:t xml:space="preserve"> ile mücadele konusunda farkındalık yaratmak amacıyla çalışmalar yürütmek.</w:t>
      </w:r>
    </w:p>
    <w:p w:rsidR="00E278F6" w:rsidRPr="00675689" w:rsidRDefault="00E278F6" w:rsidP="00675689">
      <w:pPr>
        <w:spacing w:line="240" w:lineRule="auto"/>
        <w:jc w:val="center"/>
        <w:rPr>
          <w:b/>
        </w:rPr>
      </w:pPr>
      <w:r w:rsidRPr="00675689">
        <w:rPr>
          <w:b/>
        </w:rPr>
        <w:t>ÜÇÜNCÜ BÖLÜM</w:t>
      </w:r>
    </w:p>
    <w:p w:rsidR="00686480" w:rsidRDefault="00E278F6" w:rsidP="00E278F6">
      <w:pPr>
        <w:spacing w:line="240" w:lineRule="auto"/>
        <w:rPr>
          <w:b/>
        </w:rPr>
      </w:pPr>
      <w:proofErr w:type="spellStart"/>
      <w:r w:rsidRPr="00675689">
        <w:rPr>
          <w:b/>
        </w:rPr>
        <w:t>Mobbing</w:t>
      </w:r>
      <w:proofErr w:type="spellEnd"/>
      <w:r w:rsidRPr="00675689">
        <w:rPr>
          <w:b/>
        </w:rPr>
        <w:t xml:space="preserve"> ile Mücade</w:t>
      </w:r>
      <w:r w:rsidR="00686480">
        <w:rPr>
          <w:b/>
        </w:rPr>
        <w:t>le Edilmesinde İzlenecek Yöntem</w:t>
      </w:r>
    </w:p>
    <w:p w:rsidR="00E278F6" w:rsidRPr="00675689" w:rsidRDefault="00E278F6" w:rsidP="00E278F6">
      <w:pPr>
        <w:spacing w:line="240" w:lineRule="auto"/>
        <w:rPr>
          <w:b/>
        </w:rPr>
      </w:pPr>
      <w:proofErr w:type="gramStart"/>
      <w:r w:rsidRPr="00675689">
        <w:rPr>
          <w:b/>
        </w:rPr>
        <w:t>Şikayetlerin</w:t>
      </w:r>
      <w:proofErr w:type="gramEnd"/>
      <w:r w:rsidRPr="00675689">
        <w:rPr>
          <w:b/>
        </w:rPr>
        <w:t xml:space="preserve"> Alınması</w:t>
      </w:r>
    </w:p>
    <w:p w:rsidR="00E278F6" w:rsidRPr="00E278F6" w:rsidRDefault="00E278F6" w:rsidP="00E278F6">
      <w:pPr>
        <w:spacing w:line="240" w:lineRule="auto"/>
      </w:pPr>
      <w:r w:rsidRPr="00E278F6">
        <w:t xml:space="preserve">MADDE 9 - Gazi Üniversitesinde görevli akademik ve idarî personel ile öğrenimini sürdüren öğrencilerden </w:t>
      </w:r>
      <w:proofErr w:type="spellStart"/>
      <w:r w:rsidRPr="00E278F6">
        <w:t>mobbinge</w:t>
      </w:r>
      <w:proofErr w:type="spellEnd"/>
      <w:r w:rsidRPr="00E278F6">
        <w:t xml:space="preserve"> uğradığını düşünenler şikâyetlerini, internet </w:t>
      </w:r>
      <w:proofErr w:type="spellStart"/>
      <w:r w:rsidRPr="00E278F6">
        <w:t>portalında</w:t>
      </w:r>
      <w:proofErr w:type="spellEnd"/>
      <w:r w:rsidRPr="00E278F6">
        <w:t xml:space="preserve"> yer alan “Gazi Üniversitesi </w:t>
      </w:r>
      <w:proofErr w:type="spellStart"/>
      <w:r w:rsidRPr="00E278F6">
        <w:t>Mobbing</w:t>
      </w:r>
      <w:proofErr w:type="spellEnd"/>
      <w:r w:rsidRPr="00E278F6">
        <w:t xml:space="preserve"> Birimi Başvuru Formu (Form 1)”nu doldurarak, </w:t>
      </w:r>
      <w:proofErr w:type="spellStart"/>
      <w:r w:rsidRPr="00E278F6">
        <w:t>Mobbing</w:t>
      </w:r>
      <w:proofErr w:type="spellEnd"/>
      <w:r w:rsidRPr="00E278F6">
        <w:t xml:space="preserve"> Birim </w:t>
      </w:r>
      <w:proofErr w:type="spellStart"/>
      <w:r w:rsidRPr="00E278F6">
        <w:t>Sekreteryasının</w:t>
      </w:r>
      <w:proofErr w:type="spellEnd"/>
      <w:r w:rsidRPr="00E278F6">
        <w:t xml:space="preserve"> e-posta adresine gönderir. Şikâyet sahibinin, talebi hâlinde, adı gizli tutulur.</w:t>
      </w:r>
    </w:p>
    <w:p w:rsidR="00E278F6" w:rsidRPr="00675689" w:rsidRDefault="00E278F6" w:rsidP="00E278F6">
      <w:pPr>
        <w:spacing w:line="240" w:lineRule="auto"/>
        <w:rPr>
          <w:b/>
        </w:rPr>
      </w:pPr>
      <w:r w:rsidRPr="00675689">
        <w:rPr>
          <w:b/>
        </w:rPr>
        <w:t>Şikâyetlerin Ön Değerlendirmesi</w:t>
      </w:r>
    </w:p>
    <w:p w:rsidR="00E278F6" w:rsidRPr="00E278F6" w:rsidRDefault="00E278F6" w:rsidP="00E278F6">
      <w:pPr>
        <w:spacing w:line="240" w:lineRule="auto"/>
      </w:pPr>
      <w:r w:rsidRPr="00E278F6">
        <w:t xml:space="preserve">MADDE 10 - </w:t>
      </w:r>
      <w:proofErr w:type="spellStart"/>
      <w:r w:rsidRPr="00E278F6">
        <w:t>Mobbing</w:t>
      </w:r>
      <w:proofErr w:type="spellEnd"/>
      <w:r w:rsidRPr="00E278F6">
        <w:t xml:space="preserve"> Birim </w:t>
      </w:r>
      <w:proofErr w:type="spellStart"/>
      <w:r w:rsidRPr="00E278F6">
        <w:t>Sekreteryası</w:t>
      </w:r>
      <w:proofErr w:type="spellEnd"/>
      <w:r w:rsidRPr="00E278F6">
        <w:t xml:space="preserve">, </w:t>
      </w:r>
      <w:proofErr w:type="spellStart"/>
      <w:r w:rsidRPr="00E278F6">
        <w:t>Mobbing</w:t>
      </w:r>
      <w:proofErr w:type="spellEnd"/>
      <w:r w:rsidRPr="00E278F6">
        <w:t xml:space="preserve"> Birimine başvuran kişilerin yaşadığı vakaların Madde 11’de yer alan </w:t>
      </w:r>
      <w:proofErr w:type="spellStart"/>
      <w:r w:rsidRPr="00E278F6">
        <w:t>mobbing</w:t>
      </w:r>
      <w:proofErr w:type="spellEnd"/>
      <w:r w:rsidRPr="00E278F6">
        <w:t xml:space="preserve"> davranışları kapsamında bir ön değerlendirmeye tâbi tutarak başvurunun komisyona iletilip iletilmeyeceğine karar verir ve sonucu başvurana bildirir.</w:t>
      </w:r>
    </w:p>
    <w:p w:rsidR="00686480" w:rsidRDefault="00E278F6" w:rsidP="00E278F6">
      <w:pPr>
        <w:spacing w:line="240" w:lineRule="auto"/>
        <w:rPr>
          <w:b/>
        </w:rPr>
      </w:pPr>
      <w:proofErr w:type="spellStart"/>
      <w:r w:rsidRPr="00675689">
        <w:rPr>
          <w:b/>
        </w:rPr>
        <w:t>Mobbing</w:t>
      </w:r>
      <w:proofErr w:type="spellEnd"/>
      <w:r w:rsidRPr="00675689">
        <w:rPr>
          <w:b/>
        </w:rPr>
        <w:t xml:space="preserve"> Davranışları</w:t>
      </w:r>
    </w:p>
    <w:p w:rsidR="00E278F6" w:rsidRPr="00686480" w:rsidRDefault="00E278F6" w:rsidP="00E278F6">
      <w:pPr>
        <w:spacing w:line="240" w:lineRule="auto"/>
        <w:rPr>
          <w:b/>
        </w:rPr>
      </w:pPr>
      <w:r w:rsidRPr="00E278F6">
        <w:lastRenderedPageBreak/>
        <w:t>MADDE 11 - Gazi Üniversitesinde görevli akademik ve idarî personel ile öğrenimini sürdüren öğrencilerin;</w:t>
      </w:r>
    </w:p>
    <w:p w:rsidR="00E278F6" w:rsidRPr="00E278F6" w:rsidRDefault="00675689" w:rsidP="00E278F6">
      <w:pPr>
        <w:spacing w:line="240" w:lineRule="auto"/>
      </w:pPr>
      <w:r>
        <w:t>-</w:t>
      </w:r>
      <w:r w:rsidR="00E278F6" w:rsidRPr="00E278F6">
        <w:t xml:space="preserve"> Yaptığı tüm önerilerin reddedilmesi, yanıtsız bırakılması, hiç yapılmamış gibi davranılması,</w:t>
      </w:r>
    </w:p>
    <w:p w:rsidR="00E278F6" w:rsidRPr="00E278F6" w:rsidRDefault="00E278F6" w:rsidP="00E278F6">
      <w:pPr>
        <w:spacing w:line="240" w:lineRule="auto"/>
      </w:pPr>
      <w:r w:rsidRPr="00E278F6">
        <w:t>- Toplantılardan ve sosyal faaliyetlerden haberdar edilmemesi,</w:t>
      </w:r>
    </w:p>
    <w:p w:rsidR="00E278F6" w:rsidRPr="00E278F6" w:rsidRDefault="00E278F6" w:rsidP="00E278F6">
      <w:pPr>
        <w:spacing w:line="240" w:lineRule="auto"/>
      </w:pPr>
      <w:r w:rsidRPr="00E278F6">
        <w:t>- Dışlanması, dışarıda bırakılması,</w:t>
      </w:r>
    </w:p>
    <w:p w:rsidR="00E278F6" w:rsidRPr="00E278F6" w:rsidRDefault="00E278F6" w:rsidP="00E278F6">
      <w:pPr>
        <w:spacing w:line="240" w:lineRule="auto"/>
      </w:pPr>
      <w:r w:rsidRPr="00E278F6">
        <w:t>- Ötekileştirilmesi,</w:t>
      </w:r>
    </w:p>
    <w:p w:rsidR="00E278F6" w:rsidRPr="00E278F6" w:rsidRDefault="00E278F6" w:rsidP="00E278F6">
      <w:pPr>
        <w:spacing w:line="240" w:lineRule="auto"/>
      </w:pPr>
      <w:r w:rsidRPr="00E278F6">
        <w:t>- Ders verme hakkının elinden alınması,</w:t>
      </w:r>
    </w:p>
    <w:p w:rsidR="00E278F6" w:rsidRPr="00E278F6" w:rsidRDefault="00E278F6" w:rsidP="00E278F6">
      <w:pPr>
        <w:spacing w:line="240" w:lineRule="auto"/>
      </w:pPr>
      <w:r w:rsidRPr="00E278F6">
        <w:t xml:space="preserve">- Oturacağı oda, kullanacağı alet ve teçhizat, </w:t>
      </w:r>
      <w:proofErr w:type="spellStart"/>
      <w:r w:rsidRPr="00E278F6">
        <w:t>laboratuar</w:t>
      </w:r>
      <w:proofErr w:type="spellEnd"/>
      <w:r w:rsidRPr="00E278F6">
        <w:t>, atölye verilmemesi,</w:t>
      </w:r>
    </w:p>
    <w:p w:rsidR="00E278F6" w:rsidRPr="00E278F6" w:rsidRDefault="00E278F6" w:rsidP="00E278F6">
      <w:pPr>
        <w:spacing w:line="240" w:lineRule="auto"/>
      </w:pPr>
      <w:r w:rsidRPr="00E278F6">
        <w:t>- Yeteneklerinin altında işler verilerek küçümsenmesi,</w:t>
      </w:r>
    </w:p>
    <w:p w:rsidR="00E278F6" w:rsidRPr="00E278F6" w:rsidRDefault="00E278F6" w:rsidP="00E278F6">
      <w:pPr>
        <w:spacing w:line="240" w:lineRule="auto"/>
      </w:pPr>
      <w:r w:rsidRPr="00E278F6">
        <w:t>- Gerçekleştirilmesi imkânsız işleri yapması istenmesi,</w:t>
      </w:r>
    </w:p>
    <w:p w:rsidR="00E278F6" w:rsidRPr="00E278F6" w:rsidRDefault="00E278F6" w:rsidP="00E278F6">
      <w:pPr>
        <w:spacing w:line="240" w:lineRule="auto"/>
      </w:pPr>
      <w:r w:rsidRPr="00E278F6">
        <w:t>- Verilen görevlerin abartılı bir şekilde kontrol edilmesi,</w:t>
      </w:r>
    </w:p>
    <w:p w:rsidR="00E278F6" w:rsidRPr="00E278F6" w:rsidRDefault="00E278F6" w:rsidP="00E278F6">
      <w:pPr>
        <w:spacing w:line="240" w:lineRule="auto"/>
      </w:pPr>
      <w:r w:rsidRPr="00E278F6">
        <w:t>- Performansı etkileyecek bilgilerin saklanması,</w:t>
      </w:r>
    </w:p>
    <w:p w:rsidR="00E278F6" w:rsidRPr="00E278F6" w:rsidRDefault="00E278F6" w:rsidP="00E278F6">
      <w:pPr>
        <w:spacing w:line="240" w:lineRule="auto"/>
      </w:pPr>
      <w:r w:rsidRPr="00E278F6">
        <w:t>- Akademik ilerleme ve görevde yükseltilmesinin engellenmesi,</w:t>
      </w:r>
    </w:p>
    <w:p w:rsidR="00E278F6" w:rsidRPr="00E278F6" w:rsidRDefault="00E278F6" w:rsidP="00E278F6">
      <w:pPr>
        <w:spacing w:line="240" w:lineRule="auto"/>
      </w:pPr>
      <w:r w:rsidRPr="00E278F6">
        <w:t>- Cinsiyet ayrımı yapılması,</w:t>
      </w:r>
    </w:p>
    <w:p w:rsidR="00E278F6" w:rsidRPr="00E278F6" w:rsidRDefault="00E278F6" w:rsidP="00E278F6">
      <w:pPr>
        <w:spacing w:line="240" w:lineRule="auto"/>
      </w:pPr>
      <w:r w:rsidRPr="00E278F6">
        <w:t>- Siyasî ve dinî görüşünden dolayı psikolojik baskı yapılması,</w:t>
      </w:r>
    </w:p>
    <w:p w:rsidR="00E278F6" w:rsidRPr="00E278F6" w:rsidRDefault="00E278F6" w:rsidP="00E278F6">
      <w:pPr>
        <w:spacing w:line="240" w:lineRule="auto"/>
      </w:pPr>
      <w:r w:rsidRPr="00E278F6">
        <w:t>- Sürekli azarlanması,</w:t>
      </w:r>
    </w:p>
    <w:p w:rsidR="00E278F6" w:rsidRPr="00E278F6" w:rsidRDefault="00E278F6" w:rsidP="00E278F6">
      <w:pPr>
        <w:spacing w:line="240" w:lineRule="auto"/>
      </w:pPr>
      <w:r w:rsidRPr="00E278F6">
        <w:t>- Hakaret ve alaylara maruz bırakılması,</w:t>
      </w:r>
    </w:p>
    <w:p w:rsidR="00E278F6" w:rsidRPr="00E278F6" w:rsidRDefault="00E278F6" w:rsidP="00E278F6">
      <w:pPr>
        <w:spacing w:line="240" w:lineRule="auto"/>
      </w:pPr>
      <w:r w:rsidRPr="00E278F6">
        <w:t>- Kişinin iş performansının haksız olarak yerilmesi,</w:t>
      </w:r>
    </w:p>
    <w:p w:rsidR="00E278F6" w:rsidRPr="00E278F6" w:rsidRDefault="00E278F6" w:rsidP="00E278F6">
      <w:pPr>
        <w:spacing w:line="240" w:lineRule="auto"/>
      </w:pPr>
      <w:r w:rsidRPr="00E278F6">
        <w:t>- İşten atılmayla tehdit edilmesi,</w:t>
      </w:r>
    </w:p>
    <w:p w:rsidR="00E278F6" w:rsidRPr="00E278F6" w:rsidRDefault="00E278F6" w:rsidP="00E278F6">
      <w:pPr>
        <w:spacing w:line="240" w:lineRule="auto"/>
      </w:pPr>
      <w:r w:rsidRPr="00E278F6">
        <w:t>- Sınıfın huzurunda alenî olarak öğrencinin azarlanması (öğrencinin itibarına saldırı),</w:t>
      </w:r>
    </w:p>
    <w:p w:rsidR="00E278F6" w:rsidRPr="00E278F6" w:rsidRDefault="00E278F6" w:rsidP="00E278F6">
      <w:pPr>
        <w:spacing w:line="240" w:lineRule="auto"/>
      </w:pPr>
      <w:r w:rsidRPr="00E278F6">
        <w:t>- Öğrencinin yetenekleriyle alay edilmesi,</w:t>
      </w:r>
    </w:p>
    <w:p w:rsidR="00E278F6" w:rsidRPr="00E278F6" w:rsidRDefault="00E278F6" w:rsidP="00E278F6">
      <w:pPr>
        <w:spacing w:line="240" w:lineRule="auto"/>
      </w:pPr>
      <w:r w:rsidRPr="00E278F6">
        <w:t>- Öğrenciye gözdağı verilmesi,</w:t>
      </w:r>
    </w:p>
    <w:p w:rsidR="00E278F6" w:rsidRPr="00E278F6" w:rsidRDefault="00E278F6" w:rsidP="00E278F6">
      <w:pPr>
        <w:spacing w:line="240" w:lineRule="auto"/>
      </w:pPr>
      <w:r w:rsidRPr="00E278F6">
        <w:t xml:space="preserve">- Öğrenci için gerekli olan meslekî bilgilerden bireysel olarak mahrum edilmesi ve benzeri davranışlar </w:t>
      </w:r>
      <w:proofErr w:type="spellStart"/>
      <w:r w:rsidRPr="00E278F6">
        <w:t>mobbing</w:t>
      </w:r>
      <w:proofErr w:type="spellEnd"/>
      <w:r w:rsidRPr="00E278F6">
        <w:t xml:space="preserve"> davranışları olarak kabul edilir.</w:t>
      </w:r>
    </w:p>
    <w:p w:rsidR="00E278F6" w:rsidRPr="00675689" w:rsidRDefault="00E278F6" w:rsidP="00E278F6">
      <w:pPr>
        <w:spacing w:line="240" w:lineRule="auto"/>
        <w:rPr>
          <w:b/>
        </w:rPr>
      </w:pPr>
      <w:r w:rsidRPr="00675689">
        <w:rPr>
          <w:b/>
        </w:rPr>
        <w:t>Komisyon Değerlendirmesi</w:t>
      </w:r>
    </w:p>
    <w:p w:rsidR="00E278F6" w:rsidRPr="00E278F6" w:rsidRDefault="00E278F6" w:rsidP="00E278F6">
      <w:pPr>
        <w:spacing w:line="240" w:lineRule="auto"/>
      </w:pPr>
      <w:r w:rsidRPr="00E278F6">
        <w:t xml:space="preserve">MADDE 12 - (1) </w:t>
      </w:r>
      <w:proofErr w:type="spellStart"/>
      <w:r w:rsidRPr="00E278F6">
        <w:t>Mobbing</w:t>
      </w:r>
      <w:proofErr w:type="spellEnd"/>
      <w:r w:rsidRPr="00E278F6">
        <w:t xml:space="preserve"> Birimine gönderilen </w:t>
      </w:r>
      <w:proofErr w:type="spellStart"/>
      <w:r w:rsidRPr="00E278F6">
        <w:t>mobbingle</w:t>
      </w:r>
      <w:proofErr w:type="spellEnd"/>
      <w:r w:rsidRPr="00E278F6">
        <w:t xml:space="preserve"> ilgili sorun ve şikâyetler Komisyon tarafından incelemeye alınır ve değerlendirilir.</w:t>
      </w:r>
    </w:p>
    <w:p w:rsidR="00E278F6" w:rsidRPr="00E278F6" w:rsidRDefault="00E278F6" w:rsidP="00E278F6">
      <w:pPr>
        <w:spacing w:line="240" w:lineRule="auto"/>
      </w:pPr>
      <w:r w:rsidRPr="00E278F6">
        <w:t>(2) Komisyon, kendisine sunulan bilgi ve belgeleri ayrıntılarıyla inceler, gerek duyduğu takdirde mağduru, bezdiriciyi ve konu ile ilgili diğer kişileri çağırarak dinler.</w:t>
      </w:r>
    </w:p>
    <w:p w:rsidR="00E278F6" w:rsidRPr="00E278F6" w:rsidRDefault="00E278F6" w:rsidP="00E278F6">
      <w:pPr>
        <w:spacing w:line="240" w:lineRule="auto"/>
      </w:pPr>
      <w:r w:rsidRPr="00E278F6">
        <w:t xml:space="preserve">(3) Komisyon inceleme sonucunda </w:t>
      </w:r>
      <w:proofErr w:type="spellStart"/>
      <w:r w:rsidRPr="00E278F6">
        <w:t>mobbinge</w:t>
      </w:r>
      <w:proofErr w:type="spellEnd"/>
      <w:r w:rsidRPr="00E278F6">
        <w:t xml:space="preserve"> uğradığını düşünerek şikâyette bulunan kişilere uzlaştırıcı kapsamında yardımcı olmak üzere bir uzlaştırıcı görevlendirebilir. Komisyon tarafından görevlendirilen uzlaştırıcı, taraflarla ve konu ile ilgili diğer kişi/kişiler ile görüşme yaparak uzlaştırma</w:t>
      </w:r>
      <w:r w:rsidR="00675689">
        <w:t xml:space="preserve"> </w:t>
      </w:r>
      <w:r w:rsidRPr="00E278F6">
        <w:lastRenderedPageBreak/>
        <w:t xml:space="preserve">yoluyla sorunu çözmeye çalışır. Konu ile ilgili olarak görevlendirilen uzlaştırıcı, tarafları uzlaştırma veya uzlaştıramama durumunda sonucu </w:t>
      </w:r>
      <w:proofErr w:type="spellStart"/>
      <w:r w:rsidRPr="00E278F6">
        <w:t>Mobbing</w:t>
      </w:r>
      <w:proofErr w:type="spellEnd"/>
      <w:r w:rsidRPr="00E278F6">
        <w:t xml:space="preserve"> Komisyonuna sunar.</w:t>
      </w:r>
    </w:p>
    <w:p w:rsidR="00686480" w:rsidRDefault="00E278F6" w:rsidP="00686480">
      <w:pPr>
        <w:spacing w:line="240" w:lineRule="auto"/>
      </w:pPr>
      <w:r w:rsidRPr="00E278F6">
        <w:t xml:space="preserve">(4) </w:t>
      </w:r>
      <w:proofErr w:type="spellStart"/>
      <w:r w:rsidRPr="00E278F6">
        <w:t>Mobbing</w:t>
      </w:r>
      <w:proofErr w:type="spellEnd"/>
      <w:r w:rsidRPr="00E278F6">
        <w:t xml:space="preserve"> Komisyonu yapmış olduğu değerlendirme sonucunda alacağı kararı b</w:t>
      </w:r>
      <w:r w:rsidR="00686480">
        <w:t>ir rapor halinde rektöre sunar.</w:t>
      </w:r>
    </w:p>
    <w:p w:rsidR="00E278F6" w:rsidRPr="00686480" w:rsidRDefault="00E278F6" w:rsidP="00686480">
      <w:pPr>
        <w:spacing w:line="240" w:lineRule="auto"/>
        <w:jc w:val="center"/>
      </w:pPr>
      <w:r w:rsidRPr="00675689">
        <w:rPr>
          <w:b/>
        </w:rPr>
        <w:t>DÖRDÜNCÜ BÖLÜM</w:t>
      </w:r>
    </w:p>
    <w:p w:rsidR="00E278F6" w:rsidRPr="00675689" w:rsidRDefault="00E278F6" w:rsidP="00E278F6">
      <w:pPr>
        <w:spacing w:line="240" w:lineRule="auto"/>
        <w:rPr>
          <w:b/>
        </w:rPr>
      </w:pPr>
      <w:r w:rsidRPr="00675689">
        <w:rPr>
          <w:b/>
        </w:rPr>
        <w:t>Çeşitli ve Son Hükümler</w:t>
      </w:r>
    </w:p>
    <w:p w:rsidR="00E278F6" w:rsidRPr="00675689" w:rsidRDefault="00E278F6" w:rsidP="00E278F6">
      <w:pPr>
        <w:spacing w:line="240" w:lineRule="auto"/>
        <w:rPr>
          <w:b/>
        </w:rPr>
      </w:pPr>
      <w:r w:rsidRPr="00675689">
        <w:rPr>
          <w:b/>
        </w:rPr>
        <w:t>Yürürlük</w:t>
      </w:r>
    </w:p>
    <w:p w:rsidR="00E278F6" w:rsidRPr="00E278F6" w:rsidRDefault="00E278F6" w:rsidP="00E278F6">
      <w:pPr>
        <w:spacing w:line="240" w:lineRule="auto"/>
      </w:pPr>
      <w:r w:rsidRPr="00E278F6">
        <w:t>MADDE 13 - (1) Bu usul ve esaslar üniversite senatosunda kabul edildiği tarihinde yürürlüğe girer.</w:t>
      </w:r>
    </w:p>
    <w:p w:rsidR="00E278F6" w:rsidRPr="00675689" w:rsidRDefault="00E278F6" w:rsidP="00E278F6">
      <w:pPr>
        <w:spacing w:line="240" w:lineRule="auto"/>
        <w:rPr>
          <w:b/>
        </w:rPr>
      </w:pPr>
      <w:r w:rsidRPr="00675689">
        <w:rPr>
          <w:b/>
        </w:rPr>
        <w:t>Yürütme</w:t>
      </w:r>
    </w:p>
    <w:p w:rsidR="00E278F6" w:rsidRPr="00E278F6" w:rsidRDefault="00E278F6" w:rsidP="00E278F6">
      <w:pPr>
        <w:spacing w:line="240" w:lineRule="auto"/>
      </w:pPr>
      <w:r w:rsidRPr="00E278F6">
        <w:t>MADDE 14 - Bu usul ve esasları Gazi Üniversitesi Rektörü yürütür.</w:t>
      </w:r>
    </w:p>
    <w:p w:rsidR="00E278F6" w:rsidRPr="00675689" w:rsidRDefault="00E278F6" w:rsidP="00E278F6">
      <w:pPr>
        <w:spacing w:line="240" w:lineRule="auto"/>
        <w:rPr>
          <w:b/>
        </w:rPr>
      </w:pPr>
      <w:r w:rsidRPr="00675689">
        <w:rPr>
          <w:b/>
        </w:rPr>
        <w:t>EK:</w:t>
      </w:r>
    </w:p>
    <w:p w:rsidR="00E278F6" w:rsidRPr="00E278F6" w:rsidRDefault="00E278F6" w:rsidP="00E278F6">
      <w:pPr>
        <w:spacing w:line="240" w:lineRule="auto"/>
      </w:pPr>
      <w:r w:rsidRPr="00E278F6">
        <w:t xml:space="preserve">1- Gazi Üniversitesi </w:t>
      </w:r>
      <w:proofErr w:type="spellStart"/>
      <w:r w:rsidRPr="00E278F6">
        <w:t>Mobbing</w:t>
      </w:r>
      <w:proofErr w:type="spellEnd"/>
      <w:r w:rsidRPr="00E278F6">
        <w:t xml:space="preserve"> Birimi Başvuru Formu</w:t>
      </w:r>
    </w:p>
    <w:p w:rsidR="00E278F6" w:rsidRPr="00E278F6" w:rsidRDefault="00675689" w:rsidP="00E278F6">
      <w:pPr>
        <w:spacing w:line="240" w:lineRule="auto"/>
      </w:pPr>
      <w:r>
        <w:t>F</w:t>
      </w:r>
      <w:r w:rsidR="00E278F6" w:rsidRPr="00E278F6">
        <w:t>orm No: 01</w:t>
      </w:r>
    </w:p>
    <w:p w:rsidR="00E278F6" w:rsidRPr="00E278F6" w:rsidRDefault="00E278F6" w:rsidP="00E278F6">
      <w:pPr>
        <w:spacing w:line="240" w:lineRule="auto"/>
      </w:pPr>
      <w:r w:rsidRPr="00E278F6">
        <w:t xml:space="preserve">Gazi Üniversitesi </w:t>
      </w:r>
      <w:proofErr w:type="spellStart"/>
      <w:r w:rsidRPr="00E278F6">
        <w:t>Mobbing</w:t>
      </w:r>
      <w:proofErr w:type="spellEnd"/>
      <w:r w:rsidRPr="00E278F6">
        <w:t xml:space="preserve"> Birimi Başvuru Formu</w:t>
      </w:r>
    </w:p>
    <w:p w:rsidR="00E278F6" w:rsidRPr="00E278F6" w:rsidRDefault="00E278F6" w:rsidP="00E278F6">
      <w:pPr>
        <w:spacing w:line="240" w:lineRule="auto"/>
      </w:pPr>
      <w:r w:rsidRPr="00E278F6">
        <w:t>Şikayet No</w:t>
      </w:r>
      <w:proofErr w:type="gramStart"/>
      <w:r w:rsidRPr="00E278F6">
        <w:t>:…………</w:t>
      </w:r>
      <w:proofErr w:type="gramEnd"/>
      <w:r w:rsidRPr="00E278F6">
        <w:t xml:space="preserve"> (Bu bölüm </w:t>
      </w:r>
      <w:proofErr w:type="spellStart"/>
      <w:r w:rsidRPr="00E278F6">
        <w:t>Mobbing</w:t>
      </w:r>
      <w:proofErr w:type="spellEnd"/>
      <w:r w:rsidRPr="00E278F6">
        <w:t xml:space="preserve"> Birim </w:t>
      </w:r>
      <w:proofErr w:type="spellStart"/>
      <w:r w:rsidRPr="00E278F6">
        <w:t>Sekreteryası</w:t>
      </w:r>
      <w:proofErr w:type="spellEnd"/>
      <w:r w:rsidRPr="00E278F6">
        <w:t xml:space="preserve"> tarafından doldurulacaktır.)</w:t>
      </w:r>
    </w:p>
    <w:p w:rsidR="00E278F6" w:rsidRPr="00E278F6" w:rsidRDefault="00E278F6" w:rsidP="00E278F6">
      <w:pPr>
        <w:spacing w:line="240" w:lineRule="auto"/>
      </w:pPr>
      <w:r w:rsidRPr="00E278F6">
        <w:t>Başvuru Tarihi: …/…/201…</w:t>
      </w:r>
    </w:p>
    <w:p w:rsidR="00E278F6" w:rsidRPr="00E278F6" w:rsidRDefault="00E278F6" w:rsidP="00E278F6">
      <w:pPr>
        <w:spacing w:line="240" w:lineRule="auto"/>
      </w:pPr>
      <w:r w:rsidRPr="00E278F6">
        <w:t xml:space="preserve">Adı/Soyadı: </w:t>
      </w:r>
      <w:proofErr w:type="gramStart"/>
      <w:r w:rsidRPr="00E278F6">
        <w:t>…………………………..</w:t>
      </w:r>
      <w:proofErr w:type="gramEnd"/>
    </w:p>
    <w:p w:rsidR="00675689" w:rsidRDefault="00E278F6" w:rsidP="00E278F6">
      <w:pPr>
        <w:spacing w:line="240" w:lineRule="auto"/>
      </w:pPr>
      <w:r w:rsidRPr="00E278F6">
        <w:t>İsmin gizli kalma</w:t>
      </w:r>
      <w:r w:rsidR="00675689">
        <w:t>sı Durumu: İsmim gizli kalsın □</w:t>
      </w:r>
    </w:p>
    <w:p w:rsidR="00E278F6" w:rsidRPr="00E278F6" w:rsidRDefault="00E278F6" w:rsidP="00E278F6">
      <w:pPr>
        <w:spacing w:line="240" w:lineRule="auto"/>
      </w:pPr>
      <w:r w:rsidRPr="00E278F6">
        <w:t xml:space="preserve"> İsmimin gizli kalmasına gerek yok  □</w:t>
      </w:r>
    </w:p>
    <w:p w:rsidR="00E278F6" w:rsidRPr="00E278F6" w:rsidRDefault="00E278F6" w:rsidP="00E278F6">
      <w:pPr>
        <w:spacing w:line="240" w:lineRule="auto"/>
      </w:pPr>
      <w:r w:rsidRPr="00E278F6">
        <w:t xml:space="preserve">Kurum Sicil No/Öğrenci No: </w:t>
      </w:r>
      <w:proofErr w:type="gramStart"/>
      <w:r w:rsidRPr="00E278F6">
        <w:t>…………….</w:t>
      </w:r>
      <w:proofErr w:type="gramEnd"/>
    </w:p>
    <w:p w:rsidR="00E278F6" w:rsidRPr="00E278F6" w:rsidRDefault="00E278F6" w:rsidP="00E278F6">
      <w:pPr>
        <w:spacing w:line="240" w:lineRule="auto"/>
      </w:pPr>
      <w:r w:rsidRPr="00E278F6">
        <w:t>Birimi: ( Lütfen açık olarak yazınız.)</w:t>
      </w:r>
      <w:proofErr w:type="gramStart"/>
      <w:r w:rsidRPr="00E278F6">
        <w:t>………………………………………………………………………………..</w:t>
      </w:r>
      <w:proofErr w:type="gramEnd"/>
    </w:p>
    <w:p w:rsidR="00E278F6" w:rsidRPr="00E278F6" w:rsidRDefault="00E278F6" w:rsidP="00E278F6">
      <w:pPr>
        <w:spacing w:line="240" w:lineRule="auto"/>
      </w:pPr>
      <w:r w:rsidRPr="00E278F6">
        <w:t>Telefon numarası</w:t>
      </w:r>
      <w:proofErr w:type="gramStart"/>
      <w:r w:rsidRPr="00E278F6">
        <w:t>:………………………………….....</w:t>
      </w:r>
      <w:proofErr w:type="gramEnd"/>
    </w:p>
    <w:p w:rsidR="00E278F6" w:rsidRPr="00E278F6" w:rsidRDefault="00E278F6" w:rsidP="00E278F6">
      <w:pPr>
        <w:spacing w:line="240" w:lineRule="auto"/>
      </w:pPr>
      <w:r w:rsidRPr="00E278F6">
        <w:t>E-Mail adresi</w:t>
      </w:r>
      <w:proofErr w:type="gramStart"/>
      <w:r w:rsidRPr="00E278F6">
        <w:t>:………………………………………….</w:t>
      </w:r>
      <w:proofErr w:type="gramEnd"/>
    </w:p>
    <w:p w:rsidR="00E278F6" w:rsidRPr="00E278F6" w:rsidRDefault="00E278F6" w:rsidP="00E278F6">
      <w:pPr>
        <w:spacing w:line="240" w:lineRule="auto"/>
      </w:pPr>
      <w:proofErr w:type="spellStart"/>
      <w:r w:rsidRPr="00E278F6">
        <w:t>Mobbingin</w:t>
      </w:r>
      <w:proofErr w:type="spellEnd"/>
      <w:r w:rsidRPr="00E278F6">
        <w:t xml:space="preserve"> Konusu</w:t>
      </w:r>
      <w:proofErr w:type="gramStart"/>
      <w:r w:rsidRPr="00E278F6">
        <w:t>:…………………………………………………………………………….</w:t>
      </w:r>
      <w:proofErr w:type="gramEnd"/>
    </w:p>
    <w:p w:rsidR="00E278F6" w:rsidRPr="00E278F6" w:rsidRDefault="00E278F6" w:rsidP="00E278F6">
      <w:pPr>
        <w:spacing w:line="240" w:lineRule="auto"/>
      </w:pPr>
      <w:proofErr w:type="spellStart"/>
      <w:r w:rsidRPr="00E278F6">
        <w:t>Mobbingin</w:t>
      </w:r>
      <w:proofErr w:type="spellEnd"/>
      <w:r w:rsidRPr="00E278F6">
        <w:t xml:space="preserve"> İçeriği: </w:t>
      </w:r>
      <w:proofErr w:type="gramStart"/>
      <w:r w:rsidRPr="00E278F6">
        <w:t>…………………………………………………………………………………………</w:t>
      </w:r>
      <w:proofErr w:type="gramEnd"/>
    </w:p>
    <w:p w:rsidR="00E278F6" w:rsidRPr="00E278F6" w:rsidRDefault="00E278F6" w:rsidP="00E278F6">
      <w:pPr>
        <w:spacing w:line="240" w:lineRule="auto"/>
      </w:pPr>
      <w:r w:rsidRPr="00E278F6">
        <w:t>Şikayetin Ne Zamandır Devam Etmekte Olduğu</w:t>
      </w:r>
      <w:proofErr w:type="gramStart"/>
      <w:r w:rsidRPr="00E278F6">
        <w:t>:……….…………………………………</w:t>
      </w:r>
      <w:proofErr w:type="gramEnd"/>
    </w:p>
    <w:p w:rsidR="00E278F6" w:rsidRPr="00E278F6" w:rsidRDefault="00E278F6" w:rsidP="00E278F6">
      <w:pPr>
        <w:spacing w:line="240" w:lineRule="auto"/>
      </w:pPr>
      <w:r w:rsidRPr="00E278F6">
        <w:t xml:space="preserve">Bu bölüm </w:t>
      </w:r>
      <w:proofErr w:type="spellStart"/>
      <w:r w:rsidRPr="00E278F6">
        <w:t>Mobbing</w:t>
      </w:r>
      <w:proofErr w:type="spellEnd"/>
      <w:r w:rsidRPr="00E278F6">
        <w:t xml:space="preserve"> Birim </w:t>
      </w:r>
      <w:proofErr w:type="spellStart"/>
      <w:r w:rsidRPr="00E278F6">
        <w:t>Sekreteryası</w:t>
      </w:r>
      <w:proofErr w:type="spellEnd"/>
      <w:r w:rsidRPr="00E278F6">
        <w:t xml:space="preserve"> tarafından doldurulacaktır.</w:t>
      </w:r>
    </w:p>
    <w:p w:rsidR="00E278F6" w:rsidRPr="00675689" w:rsidRDefault="00E278F6" w:rsidP="00E278F6">
      <w:pPr>
        <w:spacing w:line="240" w:lineRule="auto"/>
        <w:rPr>
          <w:b/>
        </w:rPr>
      </w:pPr>
      <w:r w:rsidRPr="00675689">
        <w:rPr>
          <w:b/>
        </w:rPr>
        <w:t>DEĞERLENDİRME SONUCU:</w:t>
      </w:r>
    </w:p>
    <w:p w:rsidR="00E278F6" w:rsidRPr="00E278F6" w:rsidRDefault="00E278F6" w:rsidP="00E278F6">
      <w:pPr>
        <w:spacing w:line="240" w:lineRule="auto"/>
      </w:pPr>
      <w:r w:rsidRPr="00E278F6">
        <w:t>Şikayet No</w:t>
      </w:r>
      <w:proofErr w:type="gramStart"/>
      <w:r w:rsidRPr="00E278F6">
        <w:t>:………………………</w:t>
      </w:r>
      <w:proofErr w:type="gramEnd"/>
    </w:p>
    <w:p w:rsidR="00E278F6" w:rsidRPr="00E278F6" w:rsidRDefault="00E278F6" w:rsidP="00E278F6">
      <w:pPr>
        <w:spacing w:line="240" w:lineRule="auto"/>
      </w:pPr>
      <w:r w:rsidRPr="00E278F6">
        <w:t>Değerlendirme Tarihi: …/…/201…</w:t>
      </w:r>
    </w:p>
    <w:p w:rsidR="00675689" w:rsidRDefault="00E278F6" w:rsidP="00E278F6">
      <w:pPr>
        <w:spacing w:line="240" w:lineRule="auto"/>
      </w:pPr>
      <w:r w:rsidRPr="00E278F6">
        <w:t>ÜST KOMİSYONA HAVALE İÇİN UYGUN : □</w:t>
      </w:r>
    </w:p>
    <w:p w:rsidR="00675689" w:rsidRDefault="00E278F6" w:rsidP="00E278F6">
      <w:pPr>
        <w:spacing w:line="240" w:lineRule="auto"/>
      </w:pPr>
      <w:r w:rsidRPr="00E278F6">
        <w:lastRenderedPageBreak/>
        <w:t>Açıklama</w:t>
      </w:r>
      <w:proofErr w:type="gramStart"/>
      <w:r w:rsidRPr="00E278F6">
        <w:t>:…………………………………………</w:t>
      </w:r>
      <w:r w:rsidR="00675689">
        <w:t>………………………………………………….…….………………….</w:t>
      </w:r>
      <w:proofErr w:type="gramEnd"/>
    </w:p>
    <w:p w:rsidR="00E278F6" w:rsidRPr="00E278F6" w:rsidRDefault="00E278F6" w:rsidP="00E278F6">
      <w:pPr>
        <w:spacing w:line="240" w:lineRule="auto"/>
      </w:pPr>
      <w:r w:rsidRPr="00E278F6">
        <w:t>ÜST KOMİSYONA HAVALE İÇİN UYGUN DEĞİL : □</w:t>
      </w:r>
    </w:p>
    <w:p w:rsidR="00770CA6" w:rsidRDefault="00E278F6" w:rsidP="00E278F6">
      <w:pPr>
        <w:spacing w:line="240" w:lineRule="auto"/>
      </w:pPr>
      <w:r w:rsidRPr="00E278F6">
        <w:t>Açıklama</w:t>
      </w:r>
      <w:proofErr w:type="gramStart"/>
      <w:r w:rsidRPr="00E278F6">
        <w:t>:………………………………</w:t>
      </w:r>
      <w:r>
        <w:t>……………………………………………………………...…….………………..</w:t>
      </w:r>
      <w:proofErr w:type="gramEnd"/>
    </w:p>
    <w:sectPr w:rsidR="00770C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405"/>
    <w:rsid w:val="00675689"/>
    <w:rsid w:val="00686480"/>
    <w:rsid w:val="00770CA6"/>
    <w:rsid w:val="00780405"/>
    <w:rsid w:val="00E278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136644">
      <w:bodyDiv w:val="1"/>
      <w:marLeft w:val="0"/>
      <w:marRight w:val="0"/>
      <w:marTop w:val="0"/>
      <w:marBottom w:val="0"/>
      <w:divBdr>
        <w:top w:val="none" w:sz="0" w:space="0" w:color="auto"/>
        <w:left w:val="none" w:sz="0" w:space="0" w:color="auto"/>
        <w:bottom w:val="none" w:sz="0" w:space="0" w:color="auto"/>
        <w:right w:val="none" w:sz="0" w:space="0" w:color="auto"/>
      </w:divBdr>
      <w:divsChild>
        <w:div w:id="215089523">
          <w:marLeft w:val="0"/>
          <w:marRight w:val="0"/>
          <w:marTop w:val="0"/>
          <w:marBottom w:val="0"/>
          <w:divBdr>
            <w:top w:val="none" w:sz="0" w:space="0" w:color="auto"/>
            <w:left w:val="none" w:sz="0" w:space="0" w:color="auto"/>
            <w:bottom w:val="none" w:sz="0" w:space="0" w:color="auto"/>
            <w:right w:val="none" w:sz="0" w:space="0" w:color="auto"/>
          </w:divBdr>
        </w:div>
      </w:divsChild>
    </w:div>
    <w:div w:id="336084089">
      <w:bodyDiv w:val="1"/>
      <w:marLeft w:val="0"/>
      <w:marRight w:val="0"/>
      <w:marTop w:val="0"/>
      <w:marBottom w:val="0"/>
      <w:divBdr>
        <w:top w:val="none" w:sz="0" w:space="0" w:color="auto"/>
        <w:left w:val="none" w:sz="0" w:space="0" w:color="auto"/>
        <w:bottom w:val="none" w:sz="0" w:space="0" w:color="auto"/>
        <w:right w:val="none" w:sz="0" w:space="0" w:color="auto"/>
      </w:divBdr>
      <w:divsChild>
        <w:div w:id="1216042908">
          <w:marLeft w:val="0"/>
          <w:marRight w:val="0"/>
          <w:marTop w:val="0"/>
          <w:marBottom w:val="0"/>
          <w:divBdr>
            <w:top w:val="none" w:sz="0" w:space="0" w:color="auto"/>
            <w:left w:val="none" w:sz="0" w:space="0" w:color="auto"/>
            <w:bottom w:val="none" w:sz="0" w:space="0" w:color="auto"/>
            <w:right w:val="none" w:sz="0" w:space="0" w:color="auto"/>
          </w:divBdr>
        </w:div>
      </w:divsChild>
    </w:div>
    <w:div w:id="1306743429">
      <w:bodyDiv w:val="1"/>
      <w:marLeft w:val="0"/>
      <w:marRight w:val="0"/>
      <w:marTop w:val="0"/>
      <w:marBottom w:val="0"/>
      <w:divBdr>
        <w:top w:val="none" w:sz="0" w:space="0" w:color="auto"/>
        <w:left w:val="none" w:sz="0" w:space="0" w:color="auto"/>
        <w:bottom w:val="none" w:sz="0" w:space="0" w:color="auto"/>
        <w:right w:val="none" w:sz="0" w:space="0" w:color="auto"/>
      </w:divBdr>
      <w:divsChild>
        <w:div w:id="1989480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1143</Words>
  <Characters>6519</Characters>
  <Application>Microsoft Office Word</Application>
  <DocSecurity>0</DocSecurity>
  <Lines>54</Lines>
  <Paragraphs>15</Paragraphs>
  <ScaleCrop>false</ScaleCrop>
  <Company/>
  <LinksUpToDate>false</LinksUpToDate>
  <CharactersWithSpaces>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Sebahat</dc:creator>
  <cp:keywords/>
  <dc:description/>
  <cp:lastModifiedBy>Sebahat</cp:lastModifiedBy>
  <cp:revision>4</cp:revision>
  <dcterms:created xsi:type="dcterms:W3CDTF">2013-09-26T07:41:00Z</dcterms:created>
  <dcterms:modified xsi:type="dcterms:W3CDTF">2013-09-26T07:49:00Z</dcterms:modified>
</cp:coreProperties>
</file>