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4DD" w:rsidRPr="001B467D" w:rsidRDefault="00550D84" w:rsidP="00E770F6">
      <w:pPr>
        <w:tabs>
          <w:tab w:val="left" w:pos="-1440"/>
          <w:tab w:val="left" w:pos="-720"/>
          <w:tab w:val="left" w:pos="0"/>
          <w:tab w:val="left" w:pos="561"/>
          <w:tab w:val="left" w:pos="720"/>
        </w:tabs>
        <w:spacing w:line="233" w:lineRule="auto"/>
        <w:jc w:val="center"/>
        <w:rPr>
          <w:rFonts w:ascii="Calibri" w:hAnsi="Calibri" w:cs="Calibri"/>
          <w:b/>
          <w:sz w:val="32"/>
          <w:szCs w:val="28"/>
          <w:lang w:val="pt-BR"/>
        </w:rPr>
      </w:pPr>
      <w:r w:rsidRPr="001B467D">
        <w:rPr>
          <w:rFonts w:ascii="Calibri" w:hAnsi="Calibri" w:cs="Calibri"/>
          <w:b/>
          <w:sz w:val="32"/>
          <w:szCs w:val="28"/>
          <w:lang w:val="pt-BR"/>
        </w:rPr>
        <w:t xml:space="preserve">BAŞLIK </w:t>
      </w:r>
      <w:r w:rsidR="00F45BD7" w:rsidRPr="001B467D">
        <w:rPr>
          <w:rFonts w:ascii="Calibri" w:hAnsi="Calibri" w:cs="Calibri"/>
          <w:b/>
          <w:sz w:val="32"/>
          <w:szCs w:val="28"/>
          <w:lang w:val="pt-BR"/>
        </w:rPr>
        <w:t xml:space="preserve">SAYFAYA </w:t>
      </w:r>
      <w:r w:rsidRPr="001B467D">
        <w:rPr>
          <w:rFonts w:ascii="Calibri" w:hAnsi="Calibri" w:cs="Calibri"/>
          <w:b/>
          <w:sz w:val="32"/>
          <w:szCs w:val="28"/>
          <w:lang w:val="pt-BR"/>
        </w:rPr>
        <w:t>ORTALANMIŞ</w:t>
      </w:r>
      <w:r w:rsidR="00E770F6" w:rsidRPr="001B467D">
        <w:rPr>
          <w:rFonts w:ascii="Calibri" w:hAnsi="Calibri" w:cs="Calibri"/>
          <w:b/>
          <w:sz w:val="32"/>
          <w:szCs w:val="28"/>
          <w:lang w:val="pt-BR"/>
        </w:rPr>
        <w:t xml:space="preserve">, </w:t>
      </w:r>
      <w:r w:rsidRPr="001B467D">
        <w:rPr>
          <w:rFonts w:ascii="Calibri" w:hAnsi="Calibri" w:cs="Calibri"/>
          <w:b/>
          <w:sz w:val="32"/>
          <w:szCs w:val="28"/>
          <w:lang w:val="pt-BR"/>
        </w:rPr>
        <w:t>BÜYÜK HARFLERLE</w:t>
      </w:r>
      <w:r w:rsidR="00E770F6" w:rsidRPr="001B467D">
        <w:rPr>
          <w:rFonts w:ascii="Calibri" w:hAnsi="Calibri" w:cs="Calibri"/>
          <w:b/>
          <w:sz w:val="32"/>
          <w:szCs w:val="28"/>
          <w:lang w:val="pt-BR"/>
        </w:rPr>
        <w:t xml:space="preserve">, </w:t>
      </w:r>
      <w:r w:rsidRPr="001B467D">
        <w:rPr>
          <w:rFonts w:ascii="Calibri" w:hAnsi="Calibri" w:cs="Calibri"/>
          <w:b/>
          <w:sz w:val="32"/>
          <w:szCs w:val="28"/>
          <w:lang w:val="pt-BR"/>
        </w:rPr>
        <w:t>K</w:t>
      </w:r>
      <w:r w:rsidR="001B467D" w:rsidRPr="001B467D">
        <w:rPr>
          <w:rFonts w:ascii="Calibri" w:hAnsi="Calibri" w:cs="Calibri"/>
          <w:b/>
          <w:sz w:val="32"/>
          <w:szCs w:val="28"/>
          <w:lang w:val="pt-BR"/>
        </w:rPr>
        <w:t>ALIN</w:t>
      </w:r>
      <w:r w:rsidR="00E770F6" w:rsidRPr="001B467D">
        <w:rPr>
          <w:rFonts w:ascii="Calibri" w:hAnsi="Calibri" w:cs="Calibri"/>
          <w:b/>
          <w:sz w:val="32"/>
          <w:szCs w:val="28"/>
          <w:lang w:val="pt-BR"/>
        </w:rPr>
        <w:t xml:space="preserve">, </w:t>
      </w:r>
      <w:r w:rsidR="001B467D" w:rsidRPr="001B467D">
        <w:rPr>
          <w:rFonts w:ascii="Calibri" w:hAnsi="Calibri" w:cs="Calibri"/>
          <w:b/>
          <w:sz w:val="32"/>
          <w:szCs w:val="28"/>
          <w:lang w:val="pt-BR"/>
        </w:rPr>
        <w:t xml:space="preserve">CALIBRI </w:t>
      </w:r>
      <w:r w:rsidR="00E770F6" w:rsidRPr="001B467D">
        <w:rPr>
          <w:rFonts w:ascii="Calibri" w:hAnsi="Calibri" w:cs="Calibri"/>
          <w:b/>
          <w:sz w:val="32"/>
          <w:szCs w:val="28"/>
          <w:lang w:val="pt-BR"/>
        </w:rPr>
        <w:t>1</w:t>
      </w:r>
      <w:r w:rsidR="001B467D" w:rsidRPr="001B467D">
        <w:rPr>
          <w:rFonts w:ascii="Calibri" w:hAnsi="Calibri" w:cs="Calibri"/>
          <w:b/>
          <w:sz w:val="32"/>
          <w:szCs w:val="28"/>
          <w:lang w:val="pt-BR"/>
        </w:rPr>
        <w:t>6</w:t>
      </w:r>
      <w:r w:rsidRPr="001B467D">
        <w:rPr>
          <w:rFonts w:ascii="Calibri" w:hAnsi="Calibri" w:cs="Calibri"/>
          <w:b/>
          <w:sz w:val="32"/>
          <w:szCs w:val="28"/>
          <w:lang w:val="pt-BR"/>
        </w:rPr>
        <w:t xml:space="preserve"> PUNTO</w:t>
      </w:r>
    </w:p>
    <w:p w:rsidR="00E770F6" w:rsidRPr="00BB76EF" w:rsidRDefault="00E770F6" w:rsidP="00E770F6">
      <w:pPr>
        <w:tabs>
          <w:tab w:val="left" w:pos="-1440"/>
          <w:tab w:val="left" w:pos="-720"/>
          <w:tab w:val="left" w:pos="0"/>
          <w:tab w:val="left" w:pos="561"/>
          <w:tab w:val="left" w:pos="720"/>
        </w:tabs>
        <w:spacing w:line="233" w:lineRule="auto"/>
        <w:jc w:val="center"/>
        <w:rPr>
          <w:rFonts w:ascii="Calibri" w:hAnsi="Calibri" w:cs="Calibri"/>
          <w:b/>
          <w:lang w:val="pt-BR"/>
        </w:rPr>
      </w:pPr>
    </w:p>
    <w:p w:rsidR="00E770F6" w:rsidRPr="00BB76EF" w:rsidRDefault="00E770F6" w:rsidP="00E770F6">
      <w:pPr>
        <w:tabs>
          <w:tab w:val="left" w:pos="-1440"/>
          <w:tab w:val="left" w:pos="-720"/>
          <w:tab w:val="left" w:pos="0"/>
          <w:tab w:val="left" w:pos="561"/>
          <w:tab w:val="left" w:pos="720"/>
        </w:tabs>
        <w:spacing w:line="233" w:lineRule="auto"/>
        <w:jc w:val="center"/>
        <w:rPr>
          <w:rFonts w:ascii="Calibri" w:hAnsi="Calibri" w:cs="Calibri"/>
          <w:b/>
          <w:spacing w:val="-3"/>
          <w:lang w:val="pt-BR"/>
        </w:rPr>
      </w:pPr>
    </w:p>
    <w:p w:rsidR="00A70935" w:rsidRPr="00A70935" w:rsidRDefault="002A701C" w:rsidP="00A70935">
      <w:pPr>
        <w:pStyle w:val="Authors"/>
        <w:tabs>
          <w:tab w:val="clear" w:pos="3119"/>
          <w:tab w:val="clear" w:pos="6237"/>
          <w:tab w:val="left" w:pos="1778"/>
        </w:tabs>
        <w:jc w:val="left"/>
        <w:rPr>
          <w:rFonts w:ascii="Calibri" w:eastAsia="Calibri" w:hAnsi="Calibri" w:cs="Calibri"/>
          <w:color w:val="000000"/>
          <w:lang w:eastAsia="tr-TR"/>
        </w:rPr>
      </w:pPr>
      <w:r w:rsidRPr="00A70935">
        <w:rPr>
          <w:rFonts w:ascii="Calibri" w:eastAsia="Calibri" w:hAnsi="Calibri" w:cs="Calibri"/>
          <w:color w:val="000000"/>
          <w:lang w:eastAsia="tr-TR"/>
        </w:rPr>
        <w:t>Yazar Adı Soyadı</w:t>
      </w:r>
      <w:r w:rsidR="00A70935" w:rsidRPr="00A70935">
        <w:rPr>
          <w:rStyle w:val="DipnotBavurusu"/>
          <w:rFonts w:ascii="Calibri" w:eastAsia="Calibri" w:hAnsi="Calibri" w:cs="Calibri"/>
          <w:color w:val="000000"/>
          <w:lang w:eastAsia="tr-TR"/>
        </w:rPr>
        <w:footnoteReference w:id="1"/>
      </w:r>
      <w:r w:rsidR="00A70935" w:rsidRPr="00A70935">
        <w:rPr>
          <w:rFonts w:ascii="Calibri" w:eastAsia="Calibri" w:hAnsi="Calibri" w:cs="Calibri"/>
          <w:color w:val="000000"/>
          <w:lang w:eastAsia="tr-TR"/>
        </w:rPr>
        <w:tab/>
      </w:r>
    </w:p>
    <w:p w:rsidR="00CF14DD" w:rsidRPr="00A70935" w:rsidRDefault="002A701C" w:rsidP="00A70935">
      <w:pPr>
        <w:pStyle w:val="Authors"/>
        <w:tabs>
          <w:tab w:val="clear" w:pos="3119"/>
          <w:tab w:val="clear" w:pos="6237"/>
          <w:tab w:val="left" w:pos="1778"/>
        </w:tabs>
        <w:jc w:val="left"/>
        <w:rPr>
          <w:rFonts w:ascii="Calibri" w:hAnsi="Calibri" w:cs="Calibri"/>
        </w:rPr>
      </w:pPr>
      <w:r w:rsidRPr="00A70935">
        <w:rPr>
          <w:rFonts w:ascii="Calibri" w:hAnsi="Calibri" w:cs="Calibri"/>
        </w:rPr>
        <w:t>Yazar Adı Soyadı</w:t>
      </w:r>
      <w:r w:rsidR="00A70935" w:rsidRPr="00A70935">
        <w:rPr>
          <w:rStyle w:val="DipnotBavurusu"/>
          <w:rFonts w:ascii="Calibri" w:hAnsi="Calibri" w:cs="Calibri"/>
        </w:rPr>
        <w:footnoteReference w:id="2"/>
      </w:r>
    </w:p>
    <w:p w:rsidR="00CF14DD" w:rsidRPr="00A70935" w:rsidRDefault="00A70935">
      <w:pPr>
        <w:pStyle w:val="Authors"/>
        <w:rPr>
          <w:rFonts w:ascii="Calibri" w:hAnsi="Calibri" w:cs="Calibri"/>
        </w:rPr>
      </w:pPr>
      <w:r w:rsidRPr="00A70935">
        <w:rPr>
          <w:rFonts w:ascii="Calibri" w:eastAsia="Calibri" w:hAnsi="Calibri" w:cs="Calibri"/>
          <w:color w:val="000000"/>
          <w:lang w:eastAsia="tr-TR"/>
        </w:rPr>
        <w:t>Kurum ismi</w:t>
      </w:r>
      <w:r w:rsidRPr="00A70935">
        <w:rPr>
          <w:rStyle w:val="DipnotBavurusu"/>
          <w:rFonts w:ascii="Calibri" w:hAnsi="Calibri" w:cs="Calibri"/>
        </w:rPr>
        <w:t>1</w:t>
      </w:r>
    </w:p>
    <w:p w:rsidR="00F45BD7" w:rsidRPr="00A70935" w:rsidRDefault="00A70935">
      <w:pPr>
        <w:pStyle w:val="Authors"/>
        <w:rPr>
          <w:rFonts w:ascii="Calibri" w:hAnsi="Calibri" w:cs="Calibri"/>
        </w:rPr>
      </w:pPr>
      <w:r w:rsidRPr="00A70935">
        <w:rPr>
          <w:rFonts w:ascii="Calibri" w:eastAsia="Calibri" w:hAnsi="Calibri" w:cs="Calibri"/>
          <w:color w:val="000000"/>
          <w:lang w:eastAsia="tr-TR"/>
        </w:rPr>
        <w:t>Kurum ismi</w:t>
      </w:r>
      <w:r w:rsidRPr="00A70935">
        <w:rPr>
          <w:rStyle w:val="DipnotBavurusu"/>
          <w:rFonts w:ascii="Calibri" w:hAnsi="Calibri" w:cs="Calibri"/>
        </w:rPr>
        <w:t>2</w:t>
      </w:r>
    </w:p>
    <w:p w:rsidR="00CF14DD" w:rsidRPr="00BB76EF" w:rsidRDefault="00E770F6">
      <w:pPr>
        <w:pStyle w:val="Balk1"/>
        <w:rPr>
          <w:rFonts w:ascii="Calibri" w:hAnsi="Calibri" w:cs="Calibri"/>
          <w:lang w:val="de-DE"/>
        </w:rPr>
      </w:pPr>
      <w:r w:rsidRPr="00BB76EF">
        <w:rPr>
          <w:rFonts w:ascii="Calibri" w:hAnsi="Calibri" w:cs="Calibri"/>
          <w:lang w:val="de-DE"/>
        </w:rPr>
        <w:t>ÖZET</w:t>
      </w:r>
    </w:p>
    <w:p w:rsidR="003012A0" w:rsidRPr="00BB76EF" w:rsidRDefault="00A47DA3" w:rsidP="003012A0">
      <w:pPr>
        <w:tabs>
          <w:tab w:val="num" w:pos="720"/>
        </w:tabs>
        <w:rPr>
          <w:rFonts w:ascii="Calibri" w:hAnsi="Calibri" w:cs="Calibri"/>
          <w:i/>
          <w:color w:val="000000"/>
          <w:sz w:val="20"/>
        </w:rPr>
      </w:pPr>
      <w:r>
        <w:rPr>
          <w:rFonts w:ascii="Calibri" w:hAnsi="Calibri" w:cs="Calibri"/>
          <w:i/>
          <w:iCs/>
          <w:color w:val="000000"/>
          <w:sz w:val="20"/>
        </w:rPr>
        <w:t xml:space="preserve">Sempozyumda bildiri dili </w:t>
      </w:r>
      <w:proofErr w:type="spellStart"/>
      <w:r>
        <w:rPr>
          <w:rFonts w:ascii="Calibri" w:hAnsi="Calibri" w:cs="Calibri"/>
          <w:i/>
          <w:iCs/>
          <w:color w:val="000000"/>
          <w:sz w:val="20"/>
        </w:rPr>
        <w:t>Türkçe’dir</w:t>
      </w:r>
      <w:proofErr w:type="spellEnd"/>
      <w:r>
        <w:rPr>
          <w:rFonts w:ascii="Calibri" w:hAnsi="Calibri" w:cs="Calibri"/>
          <w:i/>
          <w:iCs/>
          <w:color w:val="000000"/>
          <w:sz w:val="20"/>
        </w:rPr>
        <w:t>. Sadece Türkçe dilindeki bildiriler kabul edilecektir. Bildiride, Türkçe “Özet” ve İngilizce “</w:t>
      </w:r>
      <w:proofErr w:type="spellStart"/>
      <w:r>
        <w:rPr>
          <w:rFonts w:ascii="Calibri" w:hAnsi="Calibri" w:cs="Calibri"/>
          <w:i/>
          <w:iCs/>
          <w:color w:val="000000"/>
          <w:sz w:val="20"/>
        </w:rPr>
        <w:t>Abstract</w:t>
      </w:r>
      <w:proofErr w:type="spellEnd"/>
      <w:r>
        <w:rPr>
          <w:rFonts w:ascii="Calibri" w:hAnsi="Calibri" w:cs="Calibri"/>
          <w:i/>
          <w:iCs/>
          <w:color w:val="000000"/>
          <w:sz w:val="20"/>
        </w:rPr>
        <w:t>” bölümleri yer almalıdır. Başlık büyük harf, düz ve 12 punto olmalıdır. Bildiride 200 sözcüğü geçmeyen Türkçe "ÖZET"</w:t>
      </w:r>
      <w:r>
        <w:rPr>
          <w:rFonts w:ascii="Calibri" w:hAnsi="Calibri" w:cs="Calibri"/>
          <w:b/>
          <w:bCs/>
          <w:i/>
          <w:iCs/>
          <w:color w:val="000000"/>
          <w:sz w:val="20"/>
        </w:rPr>
        <w:t xml:space="preserve"> </w:t>
      </w:r>
      <w:r>
        <w:rPr>
          <w:rFonts w:ascii="Calibri" w:hAnsi="Calibri" w:cs="Calibri"/>
          <w:i/>
          <w:iCs/>
          <w:color w:val="000000"/>
          <w:sz w:val="20"/>
        </w:rPr>
        <w:t xml:space="preserve">ve 200 sözcüğü geçmeyen İngilizce "ABSTRACT" yer almalıdır. </w:t>
      </w:r>
      <w:proofErr w:type="spellStart"/>
      <w:r>
        <w:rPr>
          <w:rFonts w:ascii="Calibri" w:hAnsi="Calibri" w:cs="Calibri"/>
          <w:i/>
          <w:iCs/>
          <w:color w:val="000000"/>
          <w:sz w:val="20"/>
        </w:rPr>
        <w:t>Abstract'ta</w:t>
      </w:r>
      <w:proofErr w:type="spellEnd"/>
      <w:r>
        <w:rPr>
          <w:rFonts w:ascii="Calibri" w:hAnsi="Calibri" w:cs="Calibri"/>
          <w:i/>
          <w:iCs/>
          <w:color w:val="000000"/>
          <w:sz w:val="20"/>
        </w:rPr>
        <w:t xml:space="preserve"> bildirinin </w:t>
      </w:r>
      <w:proofErr w:type="spellStart"/>
      <w:r>
        <w:rPr>
          <w:rFonts w:ascii="Calibri" w:hAnsi="Calibri" w:cs="Calibri"/>
          <w:i/>
          <w:iCs/>
          <w:color w:val="000000"/>
          <w:sz w:val="20"/>
        </w:rPr>
        <w:t>ingilizce</w:t>
      </w:r>
      <w:proofErr w:type="spellEnd"/>
      <w:r>
        <w:rPr>
          <w:rFonts w:ascii="Calibri" w:hAnsi="Calibri" w:cs="Calibri"/>
          <w:i/>
          <w:iCs/>
          <w:color w:val="000000"/>
          <w:sz w:val="20"/>
        </w:rPr>
        <w:t xml:space="preserve"> başlığı da yer almalıdır. </w:t>
      </w:r>
      <w:proofErr w:type="spellStart"/>
      <w:r>
        <w:rPr>
          <w:rFonts w:ascii="Calibri" w:hAnsi="Calibri" w:cs="Calibri"/>
          <w:i/>
          <w:iCs/>
          <w:color w:val="000000"/>
          <w:sz w:val="20"/>
        </w:rPr>
        <w:t>Abstract</w:t>
      </w:r>
      <w:proofErr w:type="spellEnd"/>
      <w:r>
        <w:rPr>
          <w:rFonts w:ascii="Calibri" w:hAnsi="Calibri" w:cs="Calibri"/>
          <w:i/>
          <w:iCs/>
          <w:color w:val="000000"/>
          <w:sz w:val="20"/>
        </w:rPr>
        <w:t xml:space="preserve"> Türkçe özeti takiben yazılmalı, aralarında bir satır boşluk bırakılmalıdır. Yazı karakteri italik ve büyüklüğü 10 punto olmalıdır. Sempozyumda bildiri dili </w:t>
      </w:r>
      <w:proofErr w:type="spellStart"/>
      <w:r>
        <w:rPr>
          <w:rFonts w:ascii="Calibri" w:hAnsi="Calibri" w:cs="Calibri"/>
          <w:i/>
          <w:iCs/>
          <w:color w:val="000000"/>
          <w:sz w:val="20"/>
        </w:rPr>
        <w:t>Türkçe’dir</w:t>
      </w:r>
      <w:proofErr w:type="spellEnd"/>
      <w:r>
        <w:rPr>
          <w:rFonts w:ascii="Calibri" w:hAnsi="Calibri" w:cs="Calibri"/>
          <w:i/>
          <w:iCs/>
          <w:color w:val="000000"/>
          <w:sz w:val="20"/>
        </w:rPr>
        <w:t>. Sadece Türkçe dilindeki bildiriler kabul edilecektir. Bildiride, Türkçe “Özet” ve İngilizce “</w:t>
      </w:r>
      <w:proofErr w:type="spellStart"/>
      <w:r>
        <w:rPr>
          <w:rFonts w:ascii="Calibri" w:hAnsi="Calibri" w:cs="Calibri"/>
          <w:i/>
          <w:iCs/>
          <w:color w:val="000000"/>
          <w:sz w:val="20"/>
        </w:rPr>
        <w:t>Abstract</w:t>
      </w:r>
      <w:proofErr w:type="spellEnd"/>
      <w:r>
        <w:rPr>
          <w:rFonts w:ascii="Calibri" w:hAnsi="Calibri" w:cs="Calibri"/>
          <w:i/>
          <w:iCs/>
          <w:color w:val="000000"/>
          <w:sz w:val="20"/>
        </w:rPr>
        <w:t>” bölümleri yer almalıdır. Başlık büyük harf, düz ve 12 punto olmalıdır. Bildiride 200 sözcüğü geçmeyen Türkçe "ÖZET"</w:t>
      </w:r>
      <w:r>
        <w:rPr>
          <w:rFonts w:ascii="Calibri" w:hAnsi="Calibri" w:cs="Calibri"/>
          <w:b/>
          <w:bCs/>
          <w:i/>
          <w:iCs/>
          <w:color w:val="000000"/>
          <w:sz w:val="20"/>
        </w:rPr>
        <w:t xml:space="preserve"> </w:t>
      </w:r>
      <w:r>
        <w:rPr>
          <w:rFonts w:ascii="Calibri" w:hAnsi="Calibri" w:cs="Calibri"/>
          <w:i/>
          <w:iCs/>
          <w:color w:val="000000"/>
          <w:sz w:val="20"/>
        </w:rPr>
        <w:t xml:space="preserve">ve 200 sözcüğü geçmeyen İngilizce "ABSTRACT" yer almalıdır. </w:t>
      </w:r>
      <w:proofErr w:type="spellStart"/>
      <w:r>
        <w:rPr>
          <w:rFonts w:ascii="Calibri" w:hAnsi="Calibri" w:cs="Calibri"/>
          <w:i/>
          <w:iCs/>
          <w:color w:val="000000"/>
          <w:sz w:val="20"/>
        </w:rPr>
        <w:t>Abstract'ta</w:t>
      </w:r>
      <w:proofErr w:type="spellEnd"/>
      <w:r>
        <w:rPr>
          <w:rFonts w:ascii="Calibri" w:hAnsi="Calibri" w:cs="Calibri"/>
          <w:i/>
          <w:iCs/>
          <w:color w:val="000000"/>
          <w:sz w:val="20"/>
        </w:rPr>
        <w:t xml:space="preserve"> bildirinin </w:t>
      </w:r>
      <w:proofErr w:type="spellStart"/>
      <w:r>
        <w:rPr>
          <w:rFonts w:ascii="Calibri" w:hAnsi="Calibri" w:cs="Calibri"/>
          <w:i/>
          <w:iCs/>
          <w:color w:val="000000"/>
          <w:sz w:val="20"/>
        </w:rPr>
        <w:t>ingilizce</w:t>
      </w:r>
      <w:proofErr w:type="spellEnd"/>
      <w:r>
        <w:rPr>
          <w:rFonts w:ascii="Calibri" w:hAnsi="Calibri" w:cs="Calibri"/>
          <w:i/>
          <w:iCs/>
          <w:color w:val="000000"/>
          <w:sz w:val="20"/>
        </w:rPr>
        <w:t xml:space="preserve"> başlığı da yer almalıdır. </w:t>
      </w:r>
      <w:proofErr w:type="spellStart"/>
      <w:r>
        <w:rPr>
          <w:rFonts w:ascii="Calibri" w:hAnsi="Calibri" w:cs="Calibri"/>
          <w:i/>
          <w:iCs/>
          <w:color w:val="000000"/>
          <w:sz w:val="20"/>
        </w:rPr>
        <w:t>Abstract</w:t>
      </w:r>
      <w:proofErr w:type="spellEnd"/>
      <w:r>
        <w:rPr>
          <w:rFonts w:ascii="Calibri" w:hAnsi="Calibri" w:cs="Calibri"/>
          <w:i/>
          <w:iCs/>
          <w:color w:val="000000"/>
          <w:sz w:val="20"/>
        </w:rPr>
        <w:t xml:space="preserve"> Türkçe özeti takiben yazılmalı, aralarında bir satır boşluk bırakılmalıdır. Yazı karakteri italik ve büyüklüğü 10 punto olmalıdır. Sempozyumda bildiri dili </w:t>
      </w:r>
      <w:proofErr w:type="spellStart"/>
      <w:r>
        <w:rPr>
          <w:rFonts w:ascii="Calibri" w:hAnsi="Calibri" w:cs="Calibri"/>
          <w:i/>
          <w:iCs/>
          <w:color w:val="000000"/>
          <w:sz w:val="20"/>
        </w:rPr>
        <w:t>Türkçe’dir</w:t>
      </w:r>
      <w:proofErr w:type="spellEnd"/>
      <w:r>
        <w:rPr>
          <w:rFonts w:ascii="Calibri" w:hAnsi="Calibri" w:cs="Calibri"/>
          <w:i/>
          <w:iCs/>
          <w:color w:val="000000"/>
          <w:sz w:val="20"/>
        </w:rPr>
        <w:t>. Sadece Türkçe dilindeki bildiriler kabul edilecektir. Bildiride, Türkçe “Özet” ve İngilizce “</w:t>
      </w:r>
      <w:proofErr w:type="spellStart"/>
      <w:r>
        <w:rPr>
          <w:rFonts w:ascii="Calibri" w:hAnsi="Calibri" w:cs="Calibri"/>
          <w:i/>
          <w:iCs/>
          <w:color w:val="000000"/>
          <w:sz w:val="20"/>
        </w:rPr>
        <w:t>Abstract</w:t>
      </w:r>
      <w:proofErr w:type="spellEnd"/>
      <w:r>
        <w:rPr>
          <w:rFonts w:ascii="Calibri" w:hAnsi="Calibri" w:cs="Calibri"/>
          <w:i/>
          <w:iCs/>
          <w:color w:val="000000"/>
          <w:sz w:val="20"/>
        </w:rPr>
        <w:t>” bölümleri yer almalıdır. Başlık büyük harf, düz ve 12 punto olmalıdır. Bildiride 200 sözcüğü geçmeyen Türkçe "ÖZET"</w:t>
      </w:r>
      <w:r>
        <w:rPr>
          <w:rFonts w:ascii="Calibri" w:hAnsi="Calibri" w:cs="Calibri"/>
          <w:b/>
          <w:bCs/>
          <w:i/>
          <w:iCs/>
          <w:color w:val="000000"/>
          <w:sz w:val="20"/>
        </w:rPr>
        <w:t xml:space="preserve"> </w:t>
      </w:r>
      <w:r>
        <w:rPr>
          <w:rFonts w:ascii="Calibri" w:hAnsi="Calibri" w:cs="Calibri"/>
          <w:i/>
          <w:iCs/>
          <w:color w:val="000000"/>
          <w:sz w:val="20"/>
        </w:rPr>
        <w:t xml:space="preserve">ve 200 sözcüğü geçmeyen İngilizce "ABSTRACT" yer almalıdır. </w:t>
      </w:r>
      <w:proofErr w:type="spellStart"/>
      <w:r>
        <w:rPr>
          <w:rFonts w:ascii="Calibri" w:hAnsi="Calibri" w:cs="Calibri"/>
          <w:i/>
          <w:iCs/>
          <w:color w:val="000000"/>
          <w:sz w:val="20"/>
        </w:rPr>
        <w:t>Abstract'ta</w:t>
      </w:r>
      <w:proofErr w:type="spellEnd"/>
      <w:r>
        <w:rPr>
          <w:rFonts w:ascii="Calibri" w:hAnsi="Calibri" w:cs="Calibri"/>
          <w:i/>
          <w:iCs/>
          <w:color w:val="000000"/>
          <w:sz w:val="20"/>
        </w:rPr>
        <w:t xml:space="preserve"> bildirinin </w:t>
      </w:r>
      <w:proofErr w:type="spellStart"/>
      <w:r>
        <w:rPr>
          <w:rFonts w:ascii="Calibri" w:hAnsi="Calibri" w:cs="Calibri"/>
          <w:i/>
          <w:iCs/>
          <w:color w:val="000000"/>
          <w:sz w:val="20"/>
        </w:rPr>
        <w:t>ingilizce</w:t>
      </w:r>
      <w:proofErr w:type="spellEnd"/>
      <w:r>
        <w:rPr>
          <w:rFonts w:ascii="Calibri" w:hAnsi="Calibri" w:cs="Calibri"/>
          <w:i/>
          <w:iCs/>
          <w:color w:val="000000"/>
          <w:sz w:val="20"/>
        </w:rPr>
        <w:t xml:space="preserve"> başlığı da yer almalıdır. </w:t>
      </w:r>
      <w:proofErr w:type="spellStart"/>
      <w:r>
        <w:rPr>
          <w:rFonts w:ascii="Calibri" w:hAnsi="Calibri" w:cs="Calibri"/>
          <w:i/>
          <w:iCs/>
          <w:color w:val="000000"/>
          <w:sz w:val="20"/>
        </w:rPr>
        <w:t>Abstract</w:t>
      </w:r>
      <w:proofErr w:type="spellEnd"/>
      <w:r>
        <w:rPr>
          <w:rFonts w:ascii="Calibri" w:hAnsi="Calibri" w:cs="Calibri"/>
          <w:i/>
          <w:iCs/>
          <w:color w:val="000000"/>
          <w:sz w:val="20"/>
        </w:rPr>
        <w:t xml:space="preserve"> Türkçe özeti takiben yazılmalı, aralarında bir satır boşluk bırakılmalıdır. Yazı karakteri italik ve büyüklüğü 10 </w:t>
      </w:r>
      <w:r>
        <w:rPr>
          <w:rFonts w:ascii="Calibri" w:hAnsi="Calibri" w:cs="Calibri"/>
          <w:i/>
          <w:iCs/>
          <w:color w:val="000000"/>
          <w:sz w:val="20"/>
        </w:rPr>
        <w:t>punto olmalıdır.</w:t>
      </w:r>
      <w:bookmarkStart w:id="0" w:name="_GoBack"/>
      <w:bookmarkEnd w:id="0"/>
      <w:r w:rsidR="003012A0" w:rsidRPr="00BB76EF">
        <w:rPr>
          <w:rFonts w:ascii="Calibri" w:hAnsi="Calibri" w:cs="Calibri"/>
          <w:i/>
          <w:color w:val="000000"/>
          <w:sz w:val="20"/>
        </w:rPr>
        <w:t xml:space="preserve"> </w:t>
      </w:r>
      <w:r w:rsidR="00054353" w:rsidRPr="00BB76EF">
        <w:rPr>
          <w:rFonts w:ascii="Calibri" w:hAnsi="Calibri" w:cs="Calibri"/>
          <w:i/>
          <w:color w:val="000000"/>
          <w:sz w:val="20"/>
        </w:rPr>
        <w:t>Teşekkür ederiz.</w:t>
      </w:r>
    </w:p>
    <w:p w:rsidR="00550D84" w:rsidRPr="00BB76EF" w:rsidRDefault="00550D84" w:rsidP="003012A0">
      <w:pPr>
        <w:tabs>
          <w:tab w:val="num" w:pos="720"/>
        </w:tabs>
        <w:rPr>
          <w:rFonts w:ascii="Calibri" w:hAnsi="Calibri" w:cs="Calibri"/>
          <w:i/>
          <w:color w:val="000000"/>
          <w:sz w:val="20"/>
        </w:rPr>
      </w:pPr>
    </w:p>
    <w:p w:rsidR="00550D84" w:rsidRPr="00BB76EF" w:rsidRDefault="00550D84" w:rsidP="003012A0">
      <w:pPr>
        <w:tabs>
          <w:tab w:val="num" w:pos="720"/>
        </w:tabs>
        <w:rPr>
          <w:rFonts w:ascii="Calibri" w:hAnsi="Calibri" w:cs="Calibri"/>
          <w:i/>
          <w:color w:val="000000"/>
          <w:sz w:val="20"/>
        </w:rPr>
      </w:pPr>
      <w:r w:rsidRPr="00BB76EF">
        <w:rPr>
          <w:rFonts w:ascii="Calibri" w:hAnsi="Calibri" w:cs="Calibri"/>
          <w:i/>
          <w:color w:val="000000"/>
          <w:sz w:val="20"/>
        </w:rPr>
        <w:t xml:space="preserve">Anahtar sözcükler: </w:t>
      </w:r>
      <w:r w:rsidR="00F30F98" w:rsidRPr="00BB76EF">
        <w:rPr>
          <w:rFonts w:ascii="Calibri" w:hAnsi="Calibri" w:cs="Calibri"/>
          <w:i/>
          <w:color w:val="000000"/>
          <w:sz w:val="20"/>
        </w:rPr>
        <w:t>Yapı fiziği, Kongre, B</w:t>
      </w:r>
      <w:r w:rsidRPr="00BB76EF">
        <w:rPr>
          <w:rFonts w:ascii="Calibri" w:hAnsi="Calibri" w:cs="Calibri"/>
          <w:i/>
          <w:color w:val="000000"/>
          <w:sz w:val="20"/>
        </w:rPr>
        <w:t>ildiri</w:t>
      </w:r>
      <w:r w:rsidR="00A36CD0">
        <w:rPr>
          <w:rFonts w:ascii="Calibri" w:hAnsi="Calibri" w:cs="Calibri"/>
          <w:i/>
          <w:color w:val="000000"/>
          <w:sz w:val="20"/>
        </w:rPr>
        <w:t>, Yangın</w:t>
      </w:r>
    </w:p>
    <w:p w:rsidR="00550D84" w:rsidRPr="00BB76EF" w:rsidRDefault="00550D84" w:rsidP="003012A0">
      <w:pPr>
        <w:tabs>
          <w:tab w:val="num" w:pos="720"/>
        </w:tabs>
        <w:rPr>
          <w:rFonts w:ascii="Calibri" w:hAnsi="Calibri" w:cs="Calibri"/>
          <w:i/>
          <w:color w:val="000000"/>
          <w:sz w:val="20"/>
        </w:rPr>
      </w:pPr>
    </w:p>
    <w:p w:rsidR="003012A0" w:rsidRPr="00BB76EF" w:rsidRDefault="003012A0" w:rsidP="003012A0">
      <w:pPr>
        <w:pStyle w:val="Balk1"/>
        <w:rPr>
          <w:rFonts w:ascii="Calibri" w:hAnsi="Calibri" w:cs="Calibri"/>
        </w:rPr>
      </w:pPr>
      <w:r w:rsidRPr="00BB76EF">
        <w:rPr>
          <w:rFonts w:ascii="Calibri" w:hAnsi="Calibri" w:cs="Calibri"/>
        </w:rPr>
        <w:t>ABSTRACT</w:t>
      </w:r>
    </w:p>
    <w:p w:rsidR="003012A0" w:rsidRPr="0042557E" w:rsidRDefault="003012A0" w:rsidP="003012A0">
      <w:pPr>
        <w:rPr>
          <w:rFonts w:ascii="Calibri" w:hAnsi="Calibri" w:cs="Calibri"/>
          <w:i/>
          <w:sz w:val="20"/>
          <w:lang w:val="en-GB"/>
        </w:rPr>
      </w:pPr>
      <w:r w:rsidRPr="0042557E">
        <w:rPr>
          <w:rFonts w:ascii="Calibri" w:hAnsi="Calibri" w:cs="Calibri"/>
          <w:i/>
          <w:sz w:val="20"/>
          <w:lang w:val="en-GB"/>
        </w:rPr>
        <w:t>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 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 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 Prepare your paper using a word processor such as Microsoft WORD. The instructions for preparing your paper, given below, are in the font and format that should be used in your paper.  Failure to comply with these formatting instructions could result in the omission of your paper from the Proceedings.</w:t>
      </w:r>
    </w:p>
    <w:p w:rsidR="00F30F98" w:rsidRPr="0042557E" w:rsidRDefault="00F30F98" w:rsidP="003012A0">
      <w:pPr>
        <w:rPr>
          <w:rFonts w:ascii="Calibri" w:hAnsi="Calibri" w:cs="Calibri"/>
          <w:i/>
          <w:sz w:val="20"/>
          <w:lang w:val="en-GB"/>
        </w:rPr>
      </w:pPr>
    </w:p>
    <w:p w:rsidR="00F30F98" w:rsidRPr="00BB76EF" w:rsidRDefault="00F30F98" w:rsidP="003012A0">
      <w:pPr>
        <w:rPr>
          <w:rFonts w:ascii="Calibri" w:hAnsi="Calibri" w:cs="Calibri"/>
          <w:i/>
          <w:sz w:val="20"/>
        </w:rPr>
      </w:pPr>
      <w:r w:rsidRPr="0042557E">
        <w:rPr>
          <w:rFonts w:ascii="Calibri" w:hAnsi="Calibri" w:cs="Calibri"/>
          <w:i/>
          <w:sz w:val="20"/>
          <w:lang w:val="en-GB"/>
        </w:rPr>
        <w:t>Key words: Building Physics, Congress, Manuscript</w:t>
      </w:r>
      <w:r w:rsidR="00F16A5F" w:rsidRPr="0042557E">
        <w:rPr>
          <w:rFonts w:ascii="Calibri" w:hAnsi="Calibri" w:cs="Calibri"/>
          <w:i/>
          <w:sz w:val="20"/>
          <w:lang w:val="en-GB"/>
        </w:rPr>
        <w:t>, Fire</w:t>
      </w:r>
    </w:p>
    <w:p w:rsidR="00054353" w:rsidRPr="00BB76EF" w:rsidRDefault="00054353" w:rsidP="003012A0">
      <w:pPr>
        <w:rPr>
          <w:rFonts w:ascii="Calibri" w:hAnsi="Calibri" w:cs="Calibri"/>
          <w:i/>
          <w:color w:val="000000"/>
          <w:sz w:val="20"/>
        </w:rPr>
      </w:pPr>
    </w:p>
    <w:sectPr w:rsidR="00054353" w:rsidRPr="00BB76EF" w:rsidSect="005E050D">
      <w:headerReference w:type="even" r:id="rId8"/>
      <w:headerReference w:type="default" r:id="rId9"/>
      <w:headerReference w:type="first" r:id="rId10"/>
      <w:footerReference w:type="first" r:id="rId11"/>
      <w:type w:val="continuous"/>
      <w:pgSz w:w="11907" w:h="16840" w:code="9"/>
      <w:pgMar w:top="1418" w:right="1418" w:bottom="1418" w:left="1418" w:header="720" w:footer="113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AF2" w:rsidRDefault="005F4AF2">
      <w:r>
        <w:separator/>
      </w:r>
    </w:p>
  </w:endnote>
  <w:endnote w:type="continuationSeparator" w:id="0">
    <w:p w:rsidR="005F4AF2" w:rsidRDefault="005F4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5E6" w:rsidRPr="00240044" w:rsidRDefault="00CF75E6" w:rsidP="00322ACA">
    <w:pPr>
      <w:spacing w:line="233" w:lineRule="auto"/>
      <w:rPr>
        <w:spacing w:val="-2"/>
        <w:sz w:val="20"/>
        <w:lang w:val="pt-BR"/>
      </w:rPr>
    </w:pPr>
  </w:p>
  <w:p w:rsidR="00CF75E6" w:rsidRPr="00322ACA" w:rsidRDefault="00CF75E6">
    <w:pPr>
      <w:pStyle w:val="Altbilgi"/>
      <w:rPr>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AF2" w:rsidRDefault="005F4AF2">
      <w:r>
        <w:separator/>
      </w:r>
    </w:p>
  </w:footnote>
  <w:footnote w:type="continuationSeparator" w:id="0">
    <w:p w:rsidR="005F4AF2" w:rsidRDefault="005F4AF2">
      <w:r>
        <w:continuationSeparator/>
      </w:r>
    </w:p>
  </w:footnote>
  <w:footnote w:id="1">
    <w:p w:rsidR="00A70935" w:rsidRPr="00EF3F8B" w:rsidRDefault="00A70935" w:rsidP="00A70935">
      <w:pPr>
        <w:pStyle w:val="DipnotMetni"/>
        <w:rPr>
          <w:rFonts w:ascii="Calibri" w:hAnsi="Calibri" w:cs="Calibri"/>
        </w:rPr>
      </w:pPr>
      <w:r w:rsidRPr="00EF3F8B">
        <w:rPr>
          <w:rStyle w:val="DipnotBavurusu"/>
          <w:rFonts w:ascii="Calibri" w:hAnsi="Calibri" w:cs="Calibri"/>
        </w:rPr>
        <w:footnoteRef/>
      </w:r>
      <w:r w:rsidRPr="00EF3F8B">
        <w:rPr>
          <w:rFonts w:ascii="Calibri" w:hAnsi="Calibri" w:cs="Calibri"/>
        </w:rPr>
        <w:t xml:space="preserve"> </w:t>
      </w:r>
      <w:proofErr w:type="gramStart"/>
      <w:r w:rsidRPr="00EF3F8B">
        <w:rPr>
          <w:rFonts w:ascii="Calibri" w:hAnsi="Calibri" w:cs="Calibri"/>
        </w:rPr>
        <w:t>e</w:t>
      </w:r>
      <w:proofErr w:type="gramEnd"/>
      <w:r w:rsidRPr="00EF3F8B">
        <w:rPr>
          <w:rFonts w:ascii="Calibri" w:hAnsi="Calibri" w:cs="Calibri"/>
        </w:rPr>
        <w:t>-posta adresi:</w:t>
      </w:r>
    </w:p>
  </w:footnote>
  <w:footnote w:id="2">
    <w:p w:rsidR="00A70935" w:rsidRPr="00A70935" w:rsidRDefault="00A70935">
      <w:pPr>
        <w:pStyle w:val="DipnotMetni"/>
      </w:pPr>
      <w:r w:rsidRPr="00EF3F8B">
        <w:rPr>
          <w:rStyle w:val="DipnotBavurusu"/>
          <w:rFonts w:ascii="Calibri" w:hAnsi="Calibri" w:cs="Calibri"/>
        </w:rPr>
        <w:footnoteRef/>
      </w:r>
      <w:r w:rsidRPr="00EF3F8B">
        <w:rPr>
          <w:rFonts w:ascii="Calibri" w:hAnsi="Calibri" w:cs="Calibri"/>
        </w:rPr>
        <w:t xml:space="preserve"> </w:t>
      </w:r>
      <w:proofErr w:type="gramStart"/>
      <w:r w:rsidRPr="00EF3F8B">
        <w:rPr>
          <w:rFonts w:ascii="Calibri" w:hAnsi="Calibri" w:cs="Calibri"/>
        </w:rPr>
        <w:t>e</w:t>
      </w:r>
      <w:proofErr w:type="gramEnd"/>
      <w:r w:rsidRPr="00EF3F8B">
        <w:rPr>
          <w:rFonts w:ascii="Calibri" w:hAnsi="Calibri" w:cs="Calibri"/>
        </w:rPr>
        <w:t>-posta adresi: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50D" w:rsidRDefault="005E050D" w:rsidP="00087B1B">
    <w:pPr>
      <w:pStyle w:val="stbilgi"/>
      <w:jc w:val="right"/>
      <w:rPr>
        <w:rFonts w:ascii="Calibri" w:hAnsi="Calibri" w:cs="Calibri"/>
        <w:b/>
        <w:i w:val="0"/>
        <w:u w:val="single"/>
      </w:rPr>
    </w:pPr>
    <w:r w:rsidRPr="00087B1B">
      <w:rPr>
        <w:rFonts w:ascii="Calibri" w:hAnsi="Calibri" w:cs="Calibri"/>
        <w:b/>
        <w:i w:val="0"/>
        <w:u w:val="single"/>
      </w:rPr>
      <w:t>MİMARLIK VE YANGIN SEMPOZYUMU</w:t>
    </w:r>
  </w:p>
  <w:p w:rsidR="00087B1B" w:rsidRPr="00EF3F8B" w:rsidRDefault="00087B1B" w:rsidP="00087B1B">
    <w:pPr>
      <w:pStyle w:val="stbilgi"/>
      <w:jc w:val="right"/>
      <w:rPr>
        <w:rFonts w:ascii="Calibri" w:hAnsi="Calibri" w:cs="Calibri"/>
        <w:b/>
        <w:i w:val="0"/>
      </w:rPr>
    </w:pPr>
    <w:r w:rsidRPr="00087B1B">
      <w:rPr>
        <w:rFonts w:ascii="Calibri" w:hAnsi="Calibri" w:cs="Calibri"/>
        <w:b/>
        <w:i w:val="0"/>
      </w:rPr>
      <w:t>4-5 MAYIS 2023, İTÜ Taşkışla</w:t>
    </w:r>
    <w:r>
      <w:rPr>
        <w:rFonts w:ascii="Calibri" w:hAnsi="Calibri" w:cs="Calibri"/>
        <w:b/>
        <w:i w:val="0"/>
      </w:rPr>
      <w:t>, İstanbul</w:t>
    </w:r>
  </w:p>
  <w:p w:rsidR="005E050D" w:rsidRPr="00EF3F8B" w:rsidRDefault="005E050D" w:rsidP="005E050D">
    <w:pPr>
      <w:pStyle w:val="stbilgi"/>
      <w:rPr>
        <w:rFonts w:ascii="Calibri" w:hAnsi="Calibri" w:cs="Calibri"/>
        <w:i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B1B" w:rsidRPr="00EF3F8B" w:rsidRDefault="00087B1B">
    <w:pPr>
      <w:pStyle w:val="stbilgi"/>
      <w:rPr>
        <w:rFonts w:ascii="Calibri" w:hAnsi="Calibri" w:cs="Calibri"/>
      </w:rPr>
    </w:pPr>
    <w:r w:rsidRPr="00EF3F8B">
      <w:rPr>
        <w:rFonts w:ascii="Calibri" w:hAnsi="Calibri" w:cs="Calibri"/>
      </w:rPr>
      <w:t xml:space="preserve">Başlık, İlk Harfler Büyük Harflerle, İtalik, Calibri, 10 Punto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4115"/>
      <w:gridCol w:w="4448"/>
    </w:tblGrid>
    <w:tr w:rsidR="00A36CD0" w:rsidTr="00F56A95">
      <w:trPr>
        <w:trHeight w:val="80"/>
        <w:jc w:val="center"/>
      </w:trPr>
      <w:tc>
        <w:tcPr>
          <w:tcW w:w="4115" w:type="dxa"/>
          <w:shd w:val="clear" w:color="auto" w:fill="auto"/>
        </w:tcPr>
        <w:p w:rsidR="00A36CD0" w:rsidRPr="007D15DE" w:rsidRDefault="00A36CD0" w:rsidP="00A36CD0">
          <w:pPr>
            <w:rPr>
              <w:rFonts w:ascii="Calibri" w:eastAsia="Calibri" w:hAnsi="Calibri"/>
              <w:sz w:val="22"/>
              <w:szCs w:val="22"/>
            </w:rPr>
          </w:pPr>
        </w:p>
      </w:tc>
      <w:tc>
        <w:tcPr>
          <w:tcW w:w="4448" w:type="dxa"/>
          <w:shd w:val="clear" w:color="auto" w:fill="auto"/>
        </w:tcPr>
        <w:p w:rsidR="00F56A95" w:rsidRPr="00AE6355" w:rsidRDefault="00F56A95" w:rsidP="00F56A95">
          <w:pPr>
            <w:jc w:val="right"/>
            <w:rPr>
              <w:rFonts w:eastAsia="Calibri"/>
              <w:sz w:val="20"/>
            </w:rPr>
          </w:pPr>
        </w:p>
      </w:tc>
    </w:tr>
  </w:tbl>
  <w:p w:rsidR="00EF3F8B" w:rsidRPr="00EF3F8B" w:rsidRDefault="00EF3F8B" w:rsidP="00EF3F8B">
    <w:pPr>
      <w:rPr>
        <w:i/>
        <w:iCs/>
        <w:vanish/>
        <w:sz w:val="20"/>
      </w:rPr>
    </w:pPr>
  </w:p>
  <w:tbl>
    <w:tblPr>
      <w:tblW w:w="4714" w:type="pct"/>
      <w:tblLook w:val="04A0" w:firstRow="1" w:lastRow="0" w:firstColumn="1" w:lastColumn="0" w:noHBand="0" w:noVBand="1"/>
    </w:tblPr>
    <w:tblGrid>
      <w:gridCol w:w="3370"/>
      <w:gridCol w:w="1842"/>
      <w:gridCol w:w="3544"/>
    </w:tblGrid>
    <w:tr w:rsidR="00EF3F8B" w:rsidRPr="00EF3F8B" w:rsidTr="00EF3F8B">
      <w:trPr>
        <w:trHeight w:val="1836"/>
      </w:trPr>
      <w:tc>
        <w:tcPr>
          <w:tcW w:w="1924" w:type="pct"/>
          <w:shd w:val="clear" w:color="auto" w:fill="auto"/>
          <w:vAlign w:val="bottom"/>
        </w:tcPr>
        <w:p w:rsidR="00F56A95" w:rsidRPr="00EF3F8B" w:rsidRDefault="00A47DA3" w:rsidP="00EF3F8B">
          <w:pPr>
            <w:jc w:val="left"/>
            <w:rPr>
              <w:rFonts w:ascii="Calibri" w:eastAsia="Calibri" w:hAnsi="Calibri"/>
              <w:sz w:val="20"/>
              <w:szCs w:val="22"/>
            </w:rPr>
          </w:pPr>
          <w:r>
            <w:rPr>
              <w:rFonts w:ascii="Calibri" w:eastAsia="Calibri" w:hAnsi="Calibri"/>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54pt">
                <v:imagedata r:id="rId1" o:title="1" cropbottom="3208f"/>
              </v:shape>
            </w:pict>
          </w:r>
        </w:p>
      </w:tc>
      <w:tc>
        <w:tcPr>
          <w:tcW w:w="1052" w:type="pct"/>
          <w:shd w:val="clear" w:color="auto" w:fill="auto"/>
          <w:vAlign w:val="bottom"/>
        </w:tcPr>
        <w:p w:rsidR="00F56A95" w:rsidRPr="00EF3F8B" w:rsidRDefault="00A47DA3" w:rsidP="00EF3F8B">
          <w:pPr>
            <w:jc w:val="center"/>
            <w:rPr>
              <w:rFonts w:ascii="Calibri" w:eastAsia="Calibri" w:hAnsi="Calibri"/>
              <w:sz w:val="20"/>
              <w:szCs w:val="22"/>
            </w:rPr>
          </w:pPr>
          <w:r>
            <w:rPr>
              <w:rFonts w:ascii="Calibri" w:eastAsia="Calibri" w:hAnsi="Calibri" w:cs="Calibri"/>
              <w:sz w:val="22"/>
              <w:szCs w:val="24"/>
            </w:rPr>
            <w:pict>
              <v:shape id="_x0000_i1026" type="#_x0000_t75" style="width:69.75pt;height:87pt">
                <v:imagedata r:id="rId2" o:title="logo2_" croptop="2686f" cropbottom="21000f" cropleft="8980f" cropright="9194f"/>
              </v:shape>
            </w:pict>
          </w:r>
        </w:p>
      </w:tc>
      <w:tc>
        <w:tcPr>
          <w:tcW w:w="2024" w:type="pct"/>
          <w:shd w:val="clear" w:color="auto" w:fill="auto"/>
          <w:vAlign w:val="bottom"/>
        </w:tcPr>
        <w:p w:rsidR="00F56A95" w:rsidRPr="00EF3F8B" w:rsidRDefault="00F56A95" w:rsidP="00EF3F8B">
          <w:pPr>
            <w:jc w:val="right"/>
            <w:rPr>
              <w:rFonts w:ascii="Calibri" w:eastAsia="Calibri" w:hAnsi="Calibri"/>
              <w:b/>
              <w:szCs w:val="22"/>
            </w:rPr>
          </w:pPr>
          <w:r w:rsidRPr="00EF3F8B">
            <w:rPr>
              <w:rFonts w:ascii="Calibri" w:eastAsia="Calibri" w:hAnsi="Calibri" w:cs="Calibri"/>
              <w:b/>
              <w:szCs w:val="22"/>
            </w:rPr>
            <w:t>Mimarlık ve Yangın Sempozyumu</w:t>
          </w:r>
        </w:p>
        <w:p w:rsidR="00F56A95" w:rsidRPr="00EF3F8B" w:rsidRDefault="00F56A95" w:rsidP="00EF3F8B">
          <w:pPr>
            <w:jc w:val="right"/>
            <w:rPr>
              <w:rFonts w:ascii="Calibri" w:eastAsia="Calibri" w:hAnsi="Calibri" w:cs="Calibri"/>
              <w:szCs w:val="22"/>
            </w:rPr>
          </w:pPr>
          <w:r w:rsidRPr="00EF3F8B">
            <w:rPr>
              <w:rFonts w:ascii="Calibri" w:eastAsia="Calibri" w:hAnsi="Calibri" w:cs="Calibri"/>
              <w:szCs w:val="22"/>
            </w:rPr>
            <w:t>4-5 Mayıs 2023</w:t>
          </w:r>
        </w:p>
        <w:p w:rsidR="00F56A95" w:rsidRPr="00EF3F8B" w:rsidRDefault="00F56A95" w:rsidP="00EF3F8B">
          <w:pPr>
            <w:jc w:val="right"/>
            <w:rPr>
              <w:rFonts w:ascii="Calibri" w:eastAsia="Calibri" w:hAnsi="Calibri" w:cs="Calibri"/>
              <w:sz w:val="20"/>
              <w:szCs w:val="22"/>
            </w:rPr>
          </w:pPr>
          <w:r w:rsidRPr="00EF3F8B">
            <w:rPr>
              <w:rFonts w:ascii="Calibri" w:eastAsia="Calibri" w:hAnsi="Calibri" w:cs="Calibri"/>
              <w:szCs w:val="22"/>
            </w:rPr>
            <w:t xml:space="preserve">İTÜ </w:t>
          </w:r>
          <w:r w:rsidR="005E050D" w:rsidRPr="00EF3F8B">
            <w:rPr>
              <w:rFonts w:ascii="Calibri" w:eastAsia="Calibri" w:hAnsi="Calibri" w:cs="Calibri"/>
              <w:szCs w:val="22"/>
            </w:rPr>
            <w:t>Taşkışla</w:t>
          </w:r>
          <w:r w:rsidRPr="00EF3F8B">
            <w:rPr>
              <w:rFonts w:ascii="Calibri" w:eastAsia="Calibri" w:hAnsi="Calibri" w:cs="Calibri"/>
              <w:szCs w:val="22"/>
            </w:rPr>
            <w:t>, İstanbul</w:t>
          </w:r>
        </w:p>
      </w:tc>
    </w:tr>
  </w:tbl>
  <w:p w:rsidR="00CF75E6" w:rsidRDefault="00CF75E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E2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2C564FA"/>
    <w:multiLevelType w:val="hybridMultilevel"/>
    <w:tmpl w:val="2474E7E4"/>
    <w:lvl w:ilvl="0" w:tplc="80B2B64C">
      <w:start w:val="1"/>
      <w:numFmt w:val="bullet"/>
      <w:lvlText w:val=""/>
      <w:lvlJc w:val="left"/>
      <w:pPr>
        <w:tabs>
          <w:tab w:val="num" w:pos="701"/>
        </w:tabs>
        <w:ind w:left="624"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47A4A"/>
    <w:multiLevelType w:val="hybridMultilevel"/>
    <w:tmpl w:val="54FA9542"/>
    <w:lvl w:ilvl="0" w:tplc="162C194C">
      <w:start w:val="1"/>
      <w:numFmt w:val="bullet"/>
      <w:lvlText w:val=""/>
      <w:lvlJc w:val="left"/>
      <w:pPr>
        <w:tabs>
          <w:tab w:val="num" w:pos="417"/>
        </w:tabs>
        <w:ind w:left="340"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077C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E034D0A"/>
    <w:multiLevelType w:val="hybridMultilevel"/>
    <w:tmpl w:val="A1D63CA8"/>
    <w:lvl w:ilvl="0" w:tplc="0409000F">
      <w:start w:val="1"/>
      <w:numFmt w:val="decimal"/>
      <w:lvlText w:val="%1."/>
      <w:lvlJc w:val="left"/>
      <w:pPr>
        <w:tabs>
          <w:tab w:val="num" w:pos="717"/>
        </w:tabs>
        <w:ind w:left="71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5" w15:restartNumberingAfterBreak="0">
    <w:nsid w:val="1B4310C9"/>
    <w:multiLevelType w:val="hybridMultilevel"/>
    <w:tmpl w:val="58901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35F3559"/>
    <w:multiLevelType w:val="hybridMultilevel"/>
    <w:tmpl w:val="D0D62074"/>
    <w:lvl w:ilvl="0" w:tplc="D20480B4">
      <w:start w:val="1"/>
      <w:numFmt w:val="bullet"/>
      <w:lvlText w:val=""/>
      <w:lvlJc w:val="left"/>
      <w:pPr>
        <w:tabs>
          <w:tab w:val="num" w:pos="648"/>
        </w:tabs>
        <w:ind w:left="576" w:hanging="288"/>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512590"/>
    <w:multiLevelType w:val="singleLevel"/>
    <w:tmpl w:val="D7463584"/>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42184AE1"/>
    <w:multiLevelType w:val="hybridMultilevel"/>
    <w:tmpl w:val="D0D62074"/>
    <w:lvl w:ilvl="0" w:tplc="BE9E2890">
      <w:start w:val="1"/>
      <w:numFmt w:val="bullet"/>
      <w:lvlText w:val=""/>
      <w:lvlJc w:val="left"/>
      <w:pPr>
        <w:tabs>
          <w:tab w:val="num" w:pos="502"/>
        </w:tabs>
        <w:ind w:left="425" w:hanging="283"/>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2B2BA7"/>
    <w:multiLevelType w:val="hybridMultilevel"/>
    <w:tmpl w:val="D0D620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3D477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EB7075B"/>
    <w:multiLevelType w:val="hybridMultilevel"/>
    <w:tmpl w:val="AEAED4E6"/>
    <w:lvl w:ilvl="0" w:tplc="0409000F">
      <w:start w:val="1"/>
      <w:numFmt w:val="decimal"/>
      <w:lvlText w:val="%1."/>
      <w:lvlJc w:val="left"/>
      <w:pPr>
        <w:tabs>
          <w:tab w:val="num" w:pos="717"/>
        </w:tabs>
        <w:ind w:left="71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2" w15:restartNumberingAfterBreak="0">
    <w:nsid w:val="53A771D9"/>
    <w:multiLevelType w:val="hybridMultilevel"/>
    <w:tmpl w:val="AD7E320E"/>
    <w:lvl w:ilvl="0" w:tplc="D20480B4">
      <w:start w:val="1"/>
      <w:numFmt w:val="bullet"/>
      <w:lvlText w:val=""/>
      <w:lvlJc w:val="left"/>
      <w:pPr>
        <w:tabs>
          <w:tab w:val="num" w:pos="648"/>
        </w:tabs>
        <w:ind w:left="576" w:hanging="288"/>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52367AC"/>
    <w:multiLevelType w:val="hybridMultilevel"/>
    <w:tmpl w:val="CBAADA20"/>
    <w:lvl w:ilvl="0" w:tplc="93B2AC96">
      <w:start w:val="1"/>
      <w:numFmt w:val="bullet"/>
      <w:lvlText w:val=""/>
      <w:lvlJc w:val="left"/>
      <w:pPr>
        <w:tabs>
          <w:tab w:val="num" w:pos="425"/>
        </w:tabs>
        <w:ind w:left="425" w:hanging="3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3105FE"/>
    <w:multiLevelType w:val="hybridMultilevel"/>
    <w:tmpl w:val="4C8285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6E7AF3"/>
    <w:multiLevelType w:val="hybridMultilevel"/>
    <w:tmpl w:val="2474E7E4"/>
    <w:lvl w:ilvl="0" w:tplc="04090005">
      <w:start w:val="1"/>
      <w:numFmt w:val="bullet"/>
      <w:lvlText w:val=""/>
      <w:lvlJc w:val="left"/>
      <w:pPr>
        <w:tabs>
          <w:tab w:val="num" w:pos="717"/>
        </w:tabs>
        <w:ind w:left="717" w:hanging="360"/>
      </w:pPr>
      <w:rPr>
        <w:rFonts w:ascii="Wingdings" w:hAnsi="Wingdings" w:hint="default"/>
      </w:rPr>
    </w:lvl>
    <w:lvl w:ilvl="1" w:tplc="04090003" w:tentative="1">
      <w:start w:val="1"/>
      <w:numFmt w:val="bullet"/>
      <w:lvlText w:val="o"/>
      <w:lvlJc w:val="left"/>
      <w:pPr>
        <w:tabs>
          <w:tab w:val="num" w:pos="1456"/>
        </w:tabs>
        <w:ind w:left="1456" w:hanging="360"/>
      </w:pPr>
      <w:rPr>
        <w:rFonts w:ascii="Courier New" w:hAnsi="Courier New" w:hint="default"/>
      </w:rPr>
    </w:lvl>
    <w:lvl w:ilvl="2" w:tplc="04090005" w:tentative="1">
      <w:start w:val="1"/>
      <w:numFmt w:val="bullet"/>
      <w:lvlText w:val=""/>
      <w:lvlJc w:val="left"/>
      <w:pPr>
        <w:tabs>
          <w:tab w:val="num" w:pos="2176"/>
        </w:tabs>
        <w:ind w:left="2176" w:hanging="360"/>
      </w:pPr>
      <w:rPr>
        <w:rFonts w:ascii="Wingdings" w:hAnsi="Wingdings" w:hint="default"/>
      </w:rPr>
    </w:lvl>
    <w:lvl w:ilvl="3" w:tplc="04090001" w:tentative="1">
      <w:start w:val="1"/>
      <w:numFmt w:val="bullet"/>
      <w:lvlText w:val=""/>
      <w:lvlJc w:val="left"/>
      <w:pPr>
        <w:tabs>
          <w:tab w:val="num" w:pos="2896"/>
        </w:tabs>
        <w:ind w:left="2896" w:hanging="360"/>
      </w:pPr>
      <w:rPr>
        <w:rFonts w:ascii="Symbol" w:hAnsi="Symbol" w:hint="default"/>
      </w:rPr>
    </w:lvl>
    <w:lvl w:ilvl="4" w:tplc="04090003" w:tentative="1">
      <w:start w:val="1"/>
      <w:numFmt w:val="bullet"/>
      <w:lvlText w:val="o"/>
      <w:lvlJc w:val="left"/>
      <w:pPr>
        <w:tabs>
          <w:tab w:val="num" w:pos="3616"/>
        </w:tabs>
        <w:ind w:left="3616" w:hanging="360"/>
      </w:pPr>
      <w:rPr>
        <w:rFonts w:ascii="Courier New" w:hAnsi="Courier New" w:hint="default"/>
      </w:rPr>
    </w:lvl>
    <w:lvl w:ilvl="5" w:tplc="04090005" w:tentative="1">
      <w:start w:val="1"/>
      <w:numFmt w:val="bullet"/>
      <w:lvlText w:val=""/>
      <w:lvlJc w:val="left"/>
      <w:pPr>
        <w:tabs>
          <w:tab w:val="num" w:pos="4336"/>
        </w:tabs>
        <w:ind w:left="4336" w:hanging="360"/>
      </w:pPr>
      <w:rPr>
        <w:rFonts w:ascii="Wingdings" w:hAnsi="Wingdings" w:hint="default"/>
      </w:rPr>
    </w:lvl>
    <w:lvl w:ilvl="6" w:tplc="04090001" w:tentative="1">
      <w:start w:val="1"/>
      <w:numFmt w:val="bullet"/>
      <w:lvlText w:val=""/>
      <w:lvlJc w:val="left"/>
      <w:pPr>
        <w:tabs>
          <w:tab w:val="num" w:pos="5056"/>
        </w:tabs>
        <w:ind w:left="5056" w:hanging="360"/>
      </w:pPr>
      <w:rPr>
        <w:rFonts w:ascii="Symbol" w:hAnsi="Symbol" w:hint="default"/>
      </w:rPr>
    </w:lvl>
    <w:lvl w:ilvl="7" w:tplc="04090003" w:tentative="1">
      <w:start w:val="1"/>
      <w:numFmt w:val="bullet"/>
      <w:lvlText w:val="o"/>
      <w:lvlJc w:val="left"/>
      <w:pPr>
        <w:tabs>
          <w:tab w:val="num" w:pos="5776"/>
        </w:tabs>
        <w:ind w:left="5776" w:hanging="360"/>
      </w:pPr>
      <w:rPr>
        <w:rFonts w:ascii="Courier New" w:hAnsi="Courier New" w:hint="default"/>
      </w:rPr>
    </w:lvl>
    <w:lvl w:ilvl="8" w:tplc="04090005" w:tentative="1">
      <w:start w:val="1"/>
      <w:numFmt w:val="bullet"/>
      <w:lvlText w:val=""/>
      <w:lvlJc w:val="left"/>
      <w:pPr>
        <w:tabs>
          <w:tab w:val="num" w:pos="6496"/>
        </w:tabs>
        <w:ind w:left="6496" w:hanging="360"/>
      </w:pPr>
      <w:rPr>
        <w:rFonts w:ascii="Wingdings" w:hAnsi="Wingdings" w:hint="default"/>
      </w:rPr>
    </w:lvl>
  </w:abstractNum>
  <w:abstractNum w:abstractNumId="16" w15:restartNumberingAfterBreak="0">
    <w:nsid w:val="5F712CD0"/>
    <w:multiLevelType w:val="hybridMultilevel"/>
    <w:tmpl w:val="CBAADA20"/>
    <w:lvl w:ilvl="0" w:tplc="BE9E2890">
      <w:start w:val="1"/>
      <w:numFmt w:val="bullet"/>
      <w:lvlText w:val=""/>
      <w:lvlJc w:val="left"/>
      <w:pPr>
        <w:tabs>
          <w:tab w:val="num" w:pos="502"/>
        </w:tabs>
        <w:ind w:left="425"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3C4A95"/>
    <w:multiLevelType w:val="hybridMultilevel"/>
    <w:tmpl w:val="CBAADA20"/>
    <w:lvl w:ilvl="0" w:tplc="162C194C">
      <w:start w:val="1"/>
      <w:numFmt w:val="bullet"/>
      <w:lvlText w:val=""/>
      <w:lvlJc w:val="left"/>
      <w:pPr>
        <w:tabs>
          <w:tab w:val="num" w:pos="417"/>
        </w:tabs>
        <w:ind w:left="340"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3E0491"/>
    <w:multiLevelType w:val="singleLevel"/>
    <w:tmpl w:val="D7463584"/>
    <w:lvl w:ilvl="0">
      <w:start w:val="1"/>
      <w:numFmt w:val="bullet"/>
      <w:lvlText w:val=""/>
      <w:lvlJc w:val="left"/>
      <w:pPr>
        <w:tabs>
          <w:tab w:val="num" w:pos="360"/>
        </w:tabs>
        <w:ind w:left="360" w:hanging="360"/>
      </w:pPr>
      <w:rPr>
        <w:rFonts w:ascii="Symbol" w:hAnsi="Symbol" w:hint="default"/>
        <w:sz w:val="20"/>
      </w:rPr>
    </w:lvl>
  </w:abstractNum>
  <w:abstractNum w:abstractNumId="19" w15:restartNumberingAfterBreak="0">
    <w:nsid w:val="6FA42E78"/>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70DC76A8"/>
    <w:multiLevelType w:val="hybridMultilevel"/>
    <w:tmpl w:val="B9A684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BF420F8"/>
    <w:multiLevelType w:val="hybridMultilevel"/>
    <w:tmpl w:val="FE0A5738"/>
    <w:lvl w:ilvl="0" w:tplc="0B4CDA4C">
      <w:start w:val="1"/>
      <w:numFmt w:val="decimal"/>
      <w:lvlText w:val="%1."/>
      <w:lvlJc w:val="left"/>
      <w:pPr>
        <w:tabs>
          <w:tab w:val="num" w:pos="717"/>
        </w:tabs>
        <w:ind w:left="717" w:hanging="360"/>
      </w:pPr>
    </w:lvl>
    <w:lvl w:ilvl="1" w:tplc="3CBA0EEC" w:tentative="1">
      <w:start w:val="1"/>
      <w:numFmt w:val="lowerLetter"/>
      <w:lvlText w:val="%2."/>
      <w:lvlJc w:val="left"/>
      <w:pPr>
        <w:tabs>
          <w:tab w:val="num" w:pos="1797"/>
        </w:tabs>
        <w:ind w:left="1797" w:hanging="360"/>
      </w:pPr>
    </w:lvl>
    <w:lvl w:ilvl="2" w:tplc="BAD63AEE" w:tentative="1">
      <w:start w:val="1"/>
      <w:numFmt w:val="lowerRoman"/>
      <w:lvlText w:val="%3."/>
      <w:lvlJc w:val="right"/>
      <w:pPr>
        <w:tabs>
          <w:tab w:val="num" w:pos="2517"/>
        </w:tabs>
        <w:ind w:left="2517" w:hanging="180"/>
      </w:pPr>
    </w:lvl>
    <w:lvl w:ilvl="3" w:tplc="08A891DC" w:tentative="1">
      <w:start w:val="1"/>
      <w:numFmt w:val="decimal"/>
      <w:lvlText w:val="%4."/>
      <w:lvlJc w:val="left"/>
      <w:pPr>
        <w:tabs>
          <w:tab w:val="num" w:pos="3237"/>
        </w:tabs>
        <w:ind w:left="3237" w:hanging="360"/>
      </w:pPr>
    </w:lvl>
    <w:lvl w:ilvl="4" w:tplc="3D60E5A0" w:tentative="1">
      <w:start w:val="1"/>
      <w:numFmt w:val="lowerLetter"/>
      <w:lvlText w:val="%5."/>
      <w:lvlJc w:val="left"/>
      <w:pPr>
        <w:tabs>
          <w:tab w:val="num" w:pos="3957"/>
        </w:tabs>
        <w:ind w:left="3957" w:hanging="360"/>
      </w:pPr>
    </w:lvl>
    <w:lvl w:ilvl="5" w:tplc="CB262E30" w:tentative="1">
      <w:start w:val="1"/>
      <w:numFmt w:val="lowerRoman"/>
      <w:lvlText w:val="%6."/>
      <w:lvlJc w:val="right"/>
      <w:pPr>
        <w:tabs>
          <w:tab w:val="num" w:pos="4677"/>
        </w:tabs>
        <w:ind w:left="4677" w:hanging="180"/>
      </w:pPr>
    </w:lvl>
    <w:lvl w:ilvl="6" w:tplc="3C3C2CF6" w:tentative="1">
      <w:start w:val="1"/>
      <w:numFmt w:val="decimal"/>
      <w:lvlText w:val="%7."/>
      <w:lvlJc w:val="left"/>
      <w:pPr>
        <w:tabs>
          <w:tab w:val="num" w:pos="5397"/>
        </w:tabs>
        <w:ind w:left="5397" w:hanging="360"/>
      </w:pPr>
    </w:lvl>
    <w:lvl w:ilvl="7" w:tplc="4BF675D6" w:tentative="1">
      <w:start w:val="1"/>
      <w:numFmt w:val="lowerLetter"/>
      <w:lvlText w:val="%8."/>
      <w:lvlJc w:val="left"/>
      <w:pPr>
        <w:tabs>
          <w:tab w:val="num" w:pos="6117"/>
        </w:tabs>
        <w:ind w:left="6117" w:hanging="360"/>
      </w:pPr>
    </w:lvl>
    <w:lvl w:ilvl="8" w:tplc="0706B180" w:tentative="1">
      <w:start w:val="1"/>
      <w:numFmt w:val="lowerRoman"/>
      <w:lvlText w:val="%9."/>
      <w:lvlJc w:val="right"/>
      <w:pPr>
        <w:tabs>
          <w:tab w:val="num" w:pos="6837"/>
        </w:tabs>
        <w:ind w:left="6837" w:hanging="180"/>
      </w:pPr>
    </w:lvl>
  </w:abstractNum>
  <w:abstractNum w:abstractNumId="22" w15:restartNumberingAfterBreak="0">
    <w:nsid w:val="7E90239B"/>
    <w:multiLevelType w:val="hybridMultilevel"/>
    <w:tmpl w:val="4F7A8B7C"/>
    <w:lvl w:ilvl="0" w:tplc="D20480B4">
      <w:start w:val="1"/>
      <w:numFmt w:val="bullet"/>
      <w:lvlText w:val=""/>
      <w:lvlJc w:val="left"/>
      <w:pPr>
        <w:tabs>
          <w:tab w:val="num" w:pos="648"/>
        </w:tabs>
        <w:ind w:left="576" w:hanging="288"/>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9"/>
  </w:num>
  <w:num w:numId="3">
    <w:abstractNumId w:val="3"/>
  </w:num>
  <w:num w:numId="4">
    <w:abstractNumId w:val="7"/>
  </w:num>
  <w:num w:numId="5">
    <w:abstractNumId w:val="10"/>
  </w:num>
  <w:num w:numId="6">
    <w:abstractNumId w:val="18"/>
  </w:num>
  <w:num w:numId="7">
    <w:abstractNumId w:val="21"/>
  </w:num>
  <w:num w:numId="8">
    <w:abstractNumId w:val="22"/>
  </w:num>
  <w:num w:numId="9">
    <w:abstractNumId w:val="11"/>
  </w:num>
  <w:num w:numId="10">
    <w:abstractNumId w:val="4"/>
  </w:num>
  <w:num w:numId="11">
    <w:abstractNumId w:val="9"/>
  </w:num>
  <w:num w:numId="12">
    <w:abstractNumId w:val="6"/>
  </w:num>
  <w:num w:numId="13">
    <w:abstractNumId w:val="12"/>
  </w:num>
  <w:num w:numId="14">
    <w:abstractNumId w:val="8"/>
  </w:num>
  <w:num w:numId="15">
    <w:abstractNumId w:val="16"/>
  </w:num>
  <w:num w:numId="16">
    <w:abstractNumId w:val="13"/>
  </w:num>
  <w:num w:numId="17">
    <w:abstractNumId w:val="17"/>
  </w:num>
  <w:num w:numId="18">
    <w:abstractNumId w:val="2"/>
  </w:num>
  <w:num w:numId="19">
    <w:abstractNumId w:val="1"/>
  </w:num>
  <w:num w:numId="20">
    <w:abstractNumId w:val="15"/>
  </w:num>
  <w:num w:numId="21">
    <w:abstractNumId w:val="14"/>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36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2614"/>
    <w:rsid w:val="00010541"/>
    <w:rsid w:val="00011924"/>
    <w:rsid w:val="00034BA9"/>
    <w:rsid w:val="00054353"/>
    <w:rsid w:val="000809D0"/>
    <w:rsid w:val="00087B1B"/>
    <w:rsid w:val="00123178"/>
    <w:rsid w:val="00175CAC"/>
    <w:rsid w:val="00183BFE"/>
    <w:rsid w:val="001942B6"/>
    <w:rsid w:val="001B467D"/>
    <w:rsid w:val="001C1F46"/>
    <w:rsid w:val="00240044"/>
    <w:rsid w:val="00273217"/>
    <w:rsid w:val="00291E3C"/>
    <w:rsid w:val="00294520"/>
    <w:rsid w:val="002A701C"/>
    <w:rsid w:val="003012A0"/>
    <w:rsid w:val="00303820"/>
    <w:rsid w:val="00322ACA"/>
    <w:rsid w:val="0042557E"/>
    <w:rsid w:val="00485BF3"/>
    <w:rsid w:val="00485F35"/>
    <w:rsid w:val="004F6227"/>
    <w:rsid w:val="005170FC"/>
    <w:rsid w:val="00550D84"/>
    <w:rsid w:val="00583376"/>
    <w:rsid w:val="0059083B"/>
    <w:rsid w:val="005D4AE3"/>
    <w:rsid w:val="005E050D"/>
    <w:rsid w:val="005E6098"/>
    <w:rsid w:val="005F4AF2"/>
    <w:rsid w:val="00633159"/>
    <w:rsid w:val="006B4E0D"/>
    <w:rsid w:val="006E2A02"/>
    <w:rsid w:val="006E2EBD"/>
    <w:rsid w:val="007337BF"/>
    <w:rsid w:val="007571CA"/>
    <w:rsid w:val="00781A06"/>
    <w:rsid w:val="00781C94"/>
    <w:rsid w:val="007A2960"/>
    <w:rsid w:val="007D15DE"/>
    <w:rsid w:val="00851318"/>
    <w:rsid w:val="00857849"/>
    <w:rsid w:val="00874E2D"/>
    <w:rsid w:val="008C0B50"/>
    <w:rsid w:val="008D5E13"/>
    <w:rsid w:val="00955C7F"/>
    <w:rsid w:val="00971800"/>
    <w:rsid w:val="009E1F82"/>
    <w:rsid w:val="00A36CD0"/>
    <w:rsid w:val="00A47DA3"/>
    <w:rsid w:val="00A67298"/>
    <w:rsid w:val="00A70935"/>
    <w:rsid w:val="00AE6355"/>
    <w:rsid w:val="00B72F62"/>
    <w:rsid w:val="00B94EC6"/>
    <w:rsid w:val="00BB76EF"/>
    <w:rsid w:val="00BE2614"/>
    <w:rsid w:val="00BF256B"/>
    <w:rsid w:val="00C52221"/>
    <w:rsid w:val="00CB6EC7"/>
    <w:rsid w:val="00CE098C"/>
    <w:rsid w:val="00CF14DD"/>
    <w:rsid w:val="00CF75E6"/>
    <w:rsid w:val="00D62F65"/>
    <w:rsid w:val="00DA55BC"/>
    <w:rsid w:val="00DB261A"/>
    <w:rsid w:val="00DC4EE9"/>
    <w:rsid w:val="00E770F6"/>
    <w:rsid w:val="00E90752"/>
    <w:rsid w:val="00EE6627"/>
    <w:rsid w:val="00EF3F8B"/>
    <w:rsid w:val="00F16A5F"/>
    <w:rsid w:val="00F30F98"/>
    <w:rsid w:val="00F45BD7"/>
    <w:rsid w:val="00F56A95"/>
    <w:rsid w:val="00F73278"/>
    <w:rsid w:val="00F905D7"/>
    <w:rsid w:val="00F94E21"/>
    <w:rsid w:val="00FA30AD"/>
    <w:rsid w:val="00FA39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6A0C20"/>
  <w14:defaultImageDpi w14:val="300"/>
  <w15:chartTrackingRefBased/>
  <w15:docId w15:val="{42199BF7-8AEA-4335-A251-98A1E7D7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10"/>
        <w:tab w:val="center" w:pos="4680"/>
        <w:tab w:val="right" w:pos="9360"/>
      </w:tabs>
      <w:jc w:val="both"/>
    </w:pPr>
    <w:rPr>
      <w:sz w:val="24"/>
      <w:lang w:eastAsia="en-US"/>
    </w:rPr>
  </w:style>
  <w:style w:type="paragraph" w:styleId="Balk1">
    <w:name w:val="heading 1"/>
    <w:basedOn w:val="Normal"/>
    <w:next w:val="Normal"/>
    <w:qFormat/>
    <w:pPr>
      <w:keepNext/>
      <w:tabs>
        <w:tab w:val="clear" w:pos="510"/>
        <w:tab w:val="clear" w:pos="4680"/>
        <w:tab w:val="clear" w:pos="9360"/>
      </w:tabs>
      <w:spacing w:before="240"/>
      <w:jc w:val="center"/>
      <w:outlineLvl w:val="0"/>
    </w:pPr>
    <w:rPr>
      <w:rFonts w:ascii="Arial" w:hAnsi="Arial"/>
      <w:b/>
      <w:caps/>
      <w:kern w:val="28"/>
    </w:rPr>
  </w:style>
  <w:style w:type="paragraph" w:styleId="Balk2">
    <w:name w:val="heading 2"/>
    <w:basedOn w:val="Normal"/>
    <w:next w:val="Normal"/>
    <w:qFormat/>
    <w:pPr>
      <w:keepNext/>
      <w:tabs>
        <w:tab w:val="clear" w:pos="510"/>
        <w:tab w:val="clear" w:pos="4680"/>
        <w:tab w:val="clear" w:pos="9360"/>
      </w:tabs>
      <w:spacing w:before="120"/>
      <w:ind w:left="284" w:hanging="284"/>
      <w:jc w:val="left"/>
      <w:outlineLvl w:val="1"/>
    </w:pPr>
    <w:rPr>
      <w:rFonts w:ascii="Arial" w:hAnsi="Arial"/>
      <w:b/>
    </w:rPr>
  </w:style>
  <w:style w:type="paragraph" w:styleId="Balk3">
    <w:name w:val="heading 3"/>
    <w:basedOn w:val="Balk2"/>
    <w:next w:val="Normal"/>
    <w:qFormat/>
    <w:pPr>
      <w:spacing w:line="233" w:lineRule="auto"/>
      <w:outlineLvl w:val="2"/>
    </w:pPr>
    <w:rPr>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tabs>
        <w:tab w:val="clear" w:pos="510"/>
        <w:tab w:val="clear" w:pos="4680"/>
        <w:tab w:val="clear" w:pos="9360"/>
      </w:tabs>
      <w:spacing w:before="120" w:after="120"/>
    </w:pPr>
    <w:rPr>
      <w:sz w:val="20"/>
    </w:rPr>
  </w:style>
  <w:style w:type="paragraph" w:customStyle="1" w:styleId="Authors">
    <w:name w:val="Authors"/>
    <w:basedOn w:val="Normal"/>
    <w:pPr>
      <w:tabs>
        <w:tab w:val="clear" w:pos="510"/>
        <w:tab w:val="clear" w:pos="4680"/>
        <w:tab w:val="clear" w:pos="9360"/>
        <w:tab w:val="left" w:pos="3119"/>
        <w:tab w:val="left" w:pos="6237"/>
      </w:tabs>
      <w:spacing w:line="233" w:lineRule="auto"/>
    </w:pPr>
    <w:rPr>
      <w:rFonts w:ascii="Arial" w:hAnsi="Arial"/>
      <w:spacing w:val="-3"/>
      <w:sz w:val="20"/>
    </w:rPr>
  </w:style>
  <w:style w:type="paragraph" w:styleId="KonuBal">
    <w:name w:val="Title"/>
    <w:basedOn w:val="Normal"/>
    <w:qFormat/>
    <w:pPr>
      <w:tabs>
        <w:tab w:val="clear" w:pos="510"/>
        <w:tab w:val="clear" w:pos="4680"/>
        <w:tab w:val="clear" w:pos="9360"/>
      </w:tabs>
      <w:spacing w:before="240" w:after="60"/>
      <w:jc w:val="left"/>
      <w:outlineLvl w:val="0"/>
    </w:pPr>
    <w:rPr>
      <w:rFonts w:ascii="Arial" w:hAnsi="Arial"/>
      <w:b/>
      <w:kern w:val="28"/>
      <w:sz w:val="32"/>
    </w:rPr>
  </w:style>
  <w:style w:type="paragraph" w:customStyle="1" w:styleId="Equation">
    <w:name w:val="Equation"/>
    <w:basedOn w:val="Normal"/>
    <w:pPr>
      <w:spacing w:before="120" w:after="120"/>
    </w:pPr>
  </w:style>
  <w:style w:type="paragraph" w:customStyle="1" w:styleId="stbilgi">
    <w:name w:val="Üstbilgi"/>
    <w:basedOn w:val="Normal"/>
    <w:semiHidden/>
    <w:pPr>
      <w:tabs>
        <w:tab w:val="clear" w:pos="4680"/>
        <w:tab w:val="clear" w:pos="9360"/>
        <w:tab w:val="center" w:pos="4320"/>
        <w:tab w:val="right" w:pos="9356"/>
      </w:tabs>
    </w:pPr>
    <w:rPr>
      <w:i/>
      <w:iCs/>
      <w:sz w:val="20"/>
    </w:rPr>
  </w:style>
  <w:style w:type="paragraph" w:customStyle="1" w:styleId="Altbilgi">
    <w:name w:val="Altbilgi"/>
    <w:basedOn w:val="Normal"/>
    <w:link w:val="AltbilgiChar"/>
    <w:uiPriority w:val="99"/>
    <w:pPr>
      <w:tabs>
        <w:tab w:val="clear" w:pos="4680"/>
        <w:tab w:val="clear" w:pos="9360"/>
        <w:tab w:val="center" w:pos="4320"/>
        <w:tab w:val="right" w:pos="8640"/>
      </w:tabs>
    </w:pPr>
    <w:rPr>
      <w:i/>
      <w:iCs/>
      <w:sz w:val="20"/>
    </w:rPr>
  </w:style>
  <w:style w:type="character" w:styleId="Kpr">
    <w:name w:val="Hyperlink"/>
    <w:semiHidden/>
    <w:rPr>
      <w:color w:val="0000FF"/>
      <w:u w:val="single"/>
    </w:rPr>
  </w:style>
  <w:style w:type="paragraph" w:customStyle="1" w:styleId="Reference">
    <w:name w:val="Reference"/>
    <w:basedOn w:val="Normal"/>
    <w:pPr>
      <w:tabs>
        <w:tab w:val="clear" w:pos="510"/>
        <w:tab w:val="clear" w:pos="4680"/>
        <w:tab w:val="clear" w:pos="9360"/>
        <w:tab w:val="left" w:pos="284"/>
      </w:tabs>
      <w:ind w:left="284" w:hanging="284"/>
    </w:pPr>
    <w:rPr>
      <w:sz w:val="20"/>
    </w:rPr>
  </w:style>
  <w:style w:type="character" w:styleId="zlenenKpr">
    <w:name w:val="FollowedHyperlink"/>
    <w:semiHidden/>
    <w:rPr>
      <w:color w:val="800080"/>
      <w:u w:val="single"/>
    </w:rPr>
  </w:style>
  <w:style w:type="paragraph" w:styleId="DipnotMetni">
    <w:name w:val="footnote text"/>
    <w:basedOn w:val="Normal"/>
    <w:semiHidden/>
    <w:rPr>
      <w:sz w:val="20"/>
    </w:rPr>
  </w:style>
  <w:style w:type="paragraph" w:customStyle="1" w:styleId="TableStyle">
    <w:name w:val="TableStyle"/>
    <w:basedOn w:val="Normal"/>
    <w:pPr>
      <w:tabs>
        <w:tab w:val="clear" w:pos="4680"/>
        <w:tab w:val="clear" w:pos="9360"/>
      </w:tabs>
      <w:spacing w:before="60" w:after="60"/>
      <w:jc w:val="center"/>
    </w:pPr>
    <w:rPr>
      <w:sz w:val="20"/>
    </w:rPr>
  </w:style>
  <w:style w:type="character" w:styleId="DipnotBavurusu">
    <w:name w:val="footnote reference"/>
    <w:semiHidden/>
    <w:rPr>
      <w:vertAlign w:val="superscript"/>
    </w:rPr>
  </w:style>
  <w:style w:type="paragraph" w:styleId="BelgeBalantlar">
    <w:name w:val="Document Map"/>
    <w:basedOn w:val="Normal"/>
    <w:semiHidden/>
    <w:pPr>
      <w:shd w:val="clear" w:color="auto" w:fill="000080"/>
    </w:pPr>
    <w:rPr>
      <w:rFonts w:ascii="Tahoma" w:hAnsi="Tahoma" w:cs="Tahoma"/>
      <w:sz w:val="20"/>
    </w:rPr>
  </w:style>
  <w:style w:type="character" w:styleId="AklamaBavurusu">
    <w:name w:val="annotation reference"/>
    <w:semiHidden/>
    <w:rPr>
      <w:sz w:val="16"/>
      <w:szCs w:val="16"/>
    </w:rPr>
  </w:style>
  <w:style w:type="paragraph" w:styleId="AklamaMetni">
    <w:name w:val="annotation text"/>
    <w:basedOn w:val="Normal"/>
    <w:semiHidden/>
    <w:rPr>
      <w:sz w:val="20"/>
    </w:rPr>
  </w:style>
  <w:style w:type="paragraph" w:styleId="AklamaKonusu">
    <w:name w:val="annotation subject"/>
    <w:basedOn w:val="AklamaMetni"/>
    <w:next w:val="AklamaMetni"/>
    <w:semiHidden/>
    <w:rPr>
      <w:b/>
      <w:bCs/>
    </w:rPr>
  </w:style>
  <w:style w:type="paragraph" w:styleId="BalonMetni">
    <w:name w:val="Balloon Text"/>
    <w:basedOn w:val="Normal"/>
    <w:semiHidden/>
    <w:rPr>
      <w:rFonts w:ascii="Tahoma" w:hAnsi="Tahoma" w:cs="Tahoma"/>
      <w:sz w:val="16"/>
      <w:szCs w:val="16"/>
    </w:rPr>
  </w:style>
  <w:style w:type="character" w:customStyle="1" w:styleId="AltbilgiChar">
    <w:name w:val="Altbilgi Char"/>
    <w:link w:val="Altbilgi"/>
    <w:uiPriority w:val="99"/>
    <w:rsid w:val="00B72F62"/>
    <w:rPr>
      <w:i/>
      <w:iCs/>
      <w:lang w:val="en-US" w:eastAsia="en-US"/>
    </w:rPr>
  </w:style>
  <w:style w:type="paragraph" w:customStyle="1" w:styleId="RenkliListe-Vurgu11">
    <w:name w:val="Renkli Liste - Vurgu 11"/>
    <w:basedOn w:val="Normal"/>
    <w:uiPriority w:val="34"/>
    <w:qFormat/>
    <w:rsid w:val="009E1F82"/>
    <w:pPr>
      <w:tabs>
        <w:tab w:val="clear" w:pos="510"/>
        <w:tab w:val="clear" w:pos="4680"/>
        <w:tab w:val="clear" w:pos="9360"/>
      </w:tabs>
      <w:overflowPunct w:val="0"/>
      <w:autoSpaceDE w:val="0"/>
      <w:autoSpaceDN w:val="0"/>
      <w:adjustRightInd w:val="0"/>
      <w:ind w:left="720"/>
      <w:contextualSpacing/>
      <w:jc w:val="left"/>
    </w:pPr>
    <w:rPr>
      <w:noProof/>
      <w:sz w:val="22"/>
      <w:lang w:val="en-GB"/>
    </w:rPr>
  </w:style>
  <w:style w:type="table" w:styleId="TabloKlavuzu">
    <w:name w:val="Table Grid"/>
    <w:basedOn w:val="NormalTablo"/>
    <w:uiPriority w:val="59"/>
    <w:rsid w:val="006E2E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nuBalChar1">
    <w:name w:val="Konu Başlığı Char1"/>
    <w:uiPriority w:val="10"/>
    <w:rsid w:val="002A701C"/>
    <w:rPr>
      <w:rFonts w:ascii="Calibri Light" w:eastAsia="Times New Roman" w:hAnsi="Calibri Light"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4B0AC-D430-42BE-9C5D-AEC715D59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453</Words>
  <Characters>2585</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Mimarlık ve Yangın Sempozyumu</vt:lpstr>
      <vt:lpstr>Newport Beach, California</vt:lpstr>
    </vt:vector>
  </TitlesOfParts>
  <Company>ESSS</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Mimarlık ve Yangın Sempozyumu</dc:title>
  <dc:subject/>
  <dc:creator>Şafak BEŞİROĞLU</dc:creator>
  <cp:keywords/>
  <cp:lastModifiedBy>Safak Besiroglu</cp:lastModifiedBy>
  <cp:revision>3</cp:revision>
  <cp:lastPrinted>2013-11-22T08:03:00Z</cp:lastPrinted>
  <dcterms:created xsi:type="dcterms:W3CDTF">2022-12-28T12:39:00Z</dcterms:created>
  <dcterms:modified xsi:type="dcterms:W3CDTF">2023-01-09T15:27:00Z</dcterms:modified>
</cp:coreProperties>
</file>